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autoSpaceDE w:val="0"/>
        <w:autoSpaceDN/>
        <w:spacing w:line="600" w:lineRule="atLeast"/>
        <w:ind w:left="0" w:firstLine="645"/>
        <w:jc w:val="both"/>
        <w:rPr>
          <w:rFonts w:hint="eastAsia" w:ascii="黑体" w:hAnsi="黑体" w:eastAsia="黑体" w:cs="黑体"/>
          <w:b/>
          <w:bCs/>
          <w:sz w:val="32"/>
          <w:szCs w:val="32"/>
          <w:lang w:val="en-US" w:eastAsia="zh-CN"/>
        </w:rPr>
      </w:pPr>
      <w:bookmarkStart w:id="0" w:name="_GoBack"/>
      <w:bookmarkEnd w:id="0"/>
      <w:r>
        <w:rPr>
          <w:rFonts w:hint="eastAsia" w:ascii="黑体" w:hAnsi="黑体" w:eastAsia="黑体" w:cs="黑体"/>
          <w:b/>
          <w:bCs/>
          <w:sz w:val="32"/>
          <w:szCs w:val="32"/>
          <w:lang w:eastAsia="zh-CN"/>
        </w:rPr>
        <w:t>河南省</w:t>
      </w:r>
      <w:r>
        <w:rPr>
          <w:rFonts w:hint="eastAsia" w:ascii="黑体" w:hAnsi="黑体" w:eastAsia="黑体" w:cs="黑体"/>
          <w:b/>
          <w:bCs/>
          <w:sz w:val="32"/>
          <w:szCs w:val="32"/>
          <w:lang w:val="en-US" w:eastAsia="zh-CN"/>
        </w:rPr>
        <w:t>2022年高校毕业生“三支一扶”计划招募公告</w:t>
      </w:r>
    </w:p>
    <w:p>
      <w:pPr>
        <w:pStyle w:val="2"/>
        <w:keepNext w:val="0"/>
        <w:keepLines w:val="0"/>
        <w:widowControl/>
        <w:suppressLineNumbers w:val="0"/>
        <w:autoSpaceDE w:val="0"/>
        <w:autoSpaceDN/>
        <w:spacing w:line="600" w:lineRule="atLeast"/>
        <w:ind w:left="0" w:firstLine="645"/>
        <w:jc w:val="both"/>
      </w:pPr>
      <w:r>
        <w:rPr>
          <w:rFonts w:ascii="仿宋" w:hAnsi="仿宋" w:eastAsia="仿宋" w:cs="仿宋"/>
          <w:sz w:val="31"/>
          <w:szCs w:val="31"/>
        </w:rPr>
        <w:t>根据中共河南省委组织部、中共河南省</w:t>
      </w:r>
      <w:r>
        <w:rPr>
          <w:rFonts w:hint="eastAsia" w:ascii="仿宋" w:hAnsi="仿宋" w:eastAsia="仿宋" w:cs="仿宋"/>
          <w:sz w:val="31"/>
          <w:szCs w:val="31"/>
        </w:rPr>
        <w:t>委机构编制委员会办公室、河南省人力资源和社会保障厅、河南省财政厅等联合印发《关于实施第四轮高校毕业生“三支一扶”计划的通知》、《关于做好2022年高校毕业生“三支一扶”计划实施工作的通知》和河南省人力资源和社会保障厅《关于印发&lt;河南省2022年高校毕业生“三支一扶”计划招募工作方案&gt;的通知》精神，现将我省2022年高校毕业生“三支一扶”计划招募工作有关事项公告如下： </w:t>
      </w:r>
    </w:p>
    <w:p>
      <w:pPr>
        <w:pStyle w:val="2"/>
        <w:keepNext w:val="0"/>
        <w:keepLines w:val="0"/>
        <w:widowControl/>
        <w:suppressLineNumbers w:val="0"/>
        <w:autoSpaceDE w:val="0"/>
        <w:autoSpaceDN/>
        <w:spacing w:line="600" w:lineRule="atLeast"/>
        <w:ind w:left="0" w:firstLine="645"/>
        <w:jc w:val="both"/>
      </w:pPr>
      <w:r>
        <w:rPr>
          <w:rFonts w:ascii="黑体" w:hAnsi="宋体" w:eastAsia="黑体" w:cs="黑体"/>
          <w:sz w:val="31"/>
          <w:szCs w:val="31"/>
        </w:rPr>
        <w:t>一、招募计划</w:t>
      </w:r>
    </w:p>
    <w:p>
      <w:pPr>
        <w:pStyle w:val="2"/>
        <w:keepNext w:val="0"/>
        <w:keepLines w:val="0"/>
        <w:widowControl/>
        <w:suppressLineNumbers w:val="0"/>
        <w:autoSpaceDE w:val="0"/>
        <w:autoSpaceDN/>
        <w:spacing w:line="600" w:lineRule="atLeast"/>
        <w:ind w:left="0" w:firstLine="645"/>
        <w:jc w:val="both"/>
      </w:pPr>
      <w:r>
        <w:rPr>
          <w:rFonts w:ascii="仿宋_GB2312" w:hAnsi="仿宋" w:eastAsia="仿宋_GB2312" w:cs="仿宋_GB2312"/>
          <w:sz w:val="31"/>
          <w:szCs w:val="31"/>
        </w:rPr>
        <w:t>20</w:t>
      </w:r>
      <w:r>
        <w:rPr>
          <w:rFonts w:hint="eastAsia" w:ascii="仿宋_GB2312" w:hAnsi="仿宋" w:eastAsia="仿宋_GB2312" w:cs="仿宋_GB2312"/>
          <w:sz w:val="31"/>
          <w:szCs w:val="31"/>
        </w:rPr>
        <w:t>22</w:t>
      </w:r>
      <w:r>
        <w:rPr>
          <w:rFonts w:hint="eastAsia" w:ascii="仿宋" w:hAnsi="仿宋" w:eastAsia="仿宋" w:cs="仿宋"/>
          <w:sz w:val="31"/>
          <w:szCs w:val="31"/>
        </w:rPr>
        <w:t>年全省共招募高校毕业生“三支一扶”人员</w:t>
      </w:r>
      <w:r>
        <w:rPr>
          <w:rFonts w:hint="eastAsia" w:ascii="仿宋_GB2312" w:hAnsi="仿宋" w:eastAsia="仿宋_GB2312" w:cs="仿宋_GB2312"/>
          <w:sz w:val="31"/>
          <w:szCs w:val="31"/>
        </w:rPr>
        <w:t>3200</w:t>
      </w:r>
      <w:r>
        <w:rPr>
          <w:rFonts w:hint="eastAsia" w:ascii="仿宋" w:hAnsi="仿宋" w:eastAsia="仿宋" w:cs="仿宋"/>
          <w:sz w:val="31"/>
          <w:szCs w:val="31"/>
        </w:rPr>
        <w:t>名（中央计划</w:t>
      </w:r>
      <w:r>
        <w:rPr>
          <w:rFonts w:hint="eastAsia" w:ascii="仿宋_GB2312" w:hAnsi="仿宋" w:eastAsia="仿宋_GB2312" w:cs="仿宋_GB2312"/>
          <w:sz w:val="31"/>
          <w:szCs w:val="31"/>
        </w:rPr>
        <w:t>1600</w:t>
      </w:r>
      <w:r>
        <w:rPr>
          <w:rFonts w:hint="eastAsia" w:ascii="仿宋" w:hAnsi="仿宋" w:eastAsia="仿宋" w:cs="仿宋"/>
          <w:sz w:val="31"/>
          <w:szCs w:val="31"/>
        </w:rPr>
        <w:t>名、省级计划</w:t>
      </w:r>
      <w:r>
        <w:rPr>
          <w:rFonts w:hint="eastAsia" w:ascii="仿宋_GB2312" w:hAnsi="仿宋" w:eastAsia="仿宋_GB2312" w:cs="仿宋_GB2312"/>
          <w:sz w:val="31"/>
          <w:szCs w:val="31"/>
        </w:rPr>
        <w:t>1600</w:t>
      </w:r>
      <w:r>
        <w:rPr>
          <w:rFonts w:hint="eastAsia" w:ascii="仿宋" w:hAnsi="仿宋" w:eastAsia="仿宋" w:cs="仿宋"/>
          <w:sz w:val="31"/>
          <w:szCs w:val="31"/>
        </w:rPr>
        <w:t>名，省级计划主要用于招募水利、林业、就业和社会保障岗位），其中支教</w:t>
      </w:r>
      <w:r>
        <w:rPr>
          <w:rFonts w:hint="eastAsia" w:ascii="仿宋_GB2312" w:hAnsi="仿宋" w:eastAsia="仿宋_GB2312" w:cs="仿宋_GB2312"/>
          <w:sz w:val="31"/>
          <w:szCs w:val="31"/>
        </w:rPr>
        <w:t>183</w:t>
      </w:r>
      <w:r>
        <w:rPr>
          <w:rFonts w:hint="eastAsia" w:ascii="仿宋" w:hAnsi="仿宋" w:eastAsia="仿宋" w:cs="仿宋"/>
          <w:sz w:val="31"/>
          <w:szCs w:val="31"/>
        </w:rPr>
        <w:t>名、支农</w:t>
      </w:r>
      <w:r>
        <w:rPr>
          <w:rFonts w:hint="eastAsia" w:ascii="仿宋_GB2312" w:hAnsi="仿宋" w:eastAsia="仿宋_GB2312" w:cs="仿宋_GB2312"/>
          <w:sz w:val="31"/>
          <w:szCs w:val="31"/>
        </w:rPr>
        <w:t>331</w:t>
      </w:r>
      <w:r>
        <w:rPr>
          <w:rFonts w:hint="eastAsia" w:ascii="仿宋" w:hAnsi="仿宋" w:eastAsia="仿宋" w:cs="仿宋"/>
          <w:sz w:val="31"/>
          <w:szCs w:val="31"/>
        </w:rPr>
        <w:t>名、支医</w:t>
      </w:r>
      <w:r>
        <w:rPr>
          <w:rFonts w:hint="eastAsia" w:ascii="仿宋_GB2312" w:hAnsi="仿宋" w:eastAsia="仿宋_GB2312" w:cs="仿宋_GB2312"/>
          <w:sz w:val="31"/>
          <w:szCs w:val="31"/>
        </w:rPr>
        <w:t>227</w:t>
      </w:r>
      <w:r>
        <w:rPr>
          <w:rFonts w:hint="eastAsia" w:ascii="仿宋" w:hAnsi="仿宋" w:eastAsia="仿宋" w:cs="仿宋"/>
          <w:sz w:val="31"/>
          <w:szCs w:val="31"/>
        </w:rPr>
        <w:t>名、帮扶乡村振兴</w:t>
      </w:r>
      <w:r>
        <w:rPr>
          <w:rFonts w:hint="eastAsia" w:ascii="仿宋_GB2312" w:hAnsi="仿宋" w:eastAsia="仿宋_GB2312" w:cs="仿宋_GB2312"/>
          <w:sz w:val="31"/>
          <w:szCs w:val="31"/>
        </w:rPr>
        <w:t>581</w:t>
      </w:r>
      <w:r>
        <w:rPr>
          <w:rFonts w:hint="eastAsia" w:ascii="仿宋" w:hAnsi="仿宋" w:eastAsia="仿宋" w:cs="仿宋"/>
          <w:sz w:val="31"/>
          <w:szCs w:val="31"/>
        </w:rPr>
        <w:t>名、健康照护</w:t>
      </w:r>
      <w:r>
        <w:rPr>
          <w:rFonts w:hint="eastAsia" w:ascii="仿宋_GB2312" w:hAnsi="仿宋" w:eastAsia="仿宋_GB2312" w:cs="仿宋_GB2312"/>
          <w:sz w:val="31"/>
          <w:szCs w:val="31"/>
        </w:rPr>
        <w:t>278</w:t>
      </w:r>
      <w:r>
        <w:rPr>
          <w:rFonts w:hint="eastAsia" w:ascii="仿宋" w:hAnsi="仿宋" w:eastAsia="仿宋" w:cs="仿宋"/>
          <w:sz w:val="31"/>
          <w:szCs w:val="31"/>
        </w:rPr>
        <w:t>名、水利</w:t>
      </w:r>
      <w:r>
        <w:rPr>
          <w:rFonts w:hint="eastAsia" w:ascii="仿宋_GB2312" w:hAnsi="仿宋" w:eastAsia="仿宋_GB2312" w:cs="仿宋_GB2312"/>
          <w:sz w:val="31"/>
          <w:szCs w:val="31"/>
        </w:rPr>
        <w:t>150</w:t>
      </w:r>
      <w:r>
        <w:rPr>
          <w:rFonts w:hint="eastAsia" w:ascii="仿宋" w:hAnsi="仿宋" w:eastAsia="仿宋" w:cs="仿宋"/>
          <w:sz w:val="31"/>
          <w:szCs w:val="31"/>
        </w:rPr>
        <w:t>名、林业</w:t>
      </w:r>
      <w:r>
        <w:rPr>
          <w:rFonts w:hint="eastAsia" w:ascii="仿宋_GB2312" w:hAnsi="仿宋" w:eastAsia="仿宋_GB2312" w:cs="仿宋_GB2312"/>
          <w:sz w:val="31"/>
          <w:szCs w:val="31"/>
        </w:rPr>
        <w:t>150</w:t>
      </w:r>
      <w:r>
        <w:rPr>
          <w:rFonts w:hint="eastAsia" w:ascii="仿宋" w:hAnsi="仿宋" w:eastAsia="仿宋" w:cs="仿宋"/>
          <w:sz w:val="31"/>
          <w:szCs w:val="31"/>
        </w:rPr>
        <w:t>名、就业和社会保障</w:t>
      </w:r>
      <w:r>
        <w:rPr>
          <w:rFonts w:hint="eastAsia" w:ascii="仿宋_GB2312" w:hAnsi="仿宋" w:eastAsia="仿宋_GB2312" w:cs="仿宋_GB2312"/>
          <w:sz w:val="31"/>
          <w:szCs w:val="31"/>
        </w:rPr>
        <w:t>1300</w:t>
      </w:r>
      <w:r>
        <w:rPr>
          <w:rFonts w:hint="eastAsia" w:ascii="仿宋" w:hAnsi="仿宋" w:eastAsia="仿宋" w:cs="仿宋"/>
          <w:sz w:val="31"/>
          <w:szCs w:val="31"/>
        </w:rPr>
        <w:t>名。服务期为</w:t>
      </w:r>
      <w:r>
        <w:rPr>
          <w:rFonts w:hint="eastAsia" w:ascii="仿宋_GB2312" w:hAnsi="仿宋" w:eastAsia="仿宋_GB2312" w:cs="仿宋_GB2312"/>
          <w:sz w:val="31"/>
          <w:szCs w:val="31"/>
        </w:rPr>
        <w:t>2</w:t>
      </w:r>
      <w:r>
        <w:rPr>
          <w:rFonts w:hint="eastAsia" w:ascii="仿宋" w:hAnsi="仿宋" w:eastAsia="仿宋" w:cs="仿宋"/>
          <w:sz w:val="31"/>
          <w:szCs w:val="31"/>
        </w:rPr>
        <w:t>年。</w:t>
      </w:r>
    </w:p>
    <w:p>
      <w:pPr>
        <w:pStyle w:val="2"/>
        <w:keepNext w:val="0"/>
        <w:keepLines w:val="0"/>
        <w:widowControl/>
        <w:suppressLineNumbers w:val="0"/>
        <w:autoSpaceDE w:val="0"/>
        <w:autoSpaceDN/>
        <w:spacing w:line="600" w:lineRule="atLeast"/>
        <w:ind w:left="0" w:firstLine="645"/>
        <w:jc w:val="both"/>
      </w:pPr>
      <w:r>
        <w:rPr>
          <w:rFonts w:hint="eastAsia" w:ascii="黑体" w:hAnsi="宋体" w:eastAsia="黑体" w:cs="黑体"/>
          <w:sz w:val="31"/>
          <w:szCs w:val="31"/>
        </w:rPr>
        <w:t>二、招募原则</w:t>
      </w:r>
    </w:p>
    <w:p>
      <w:pPr>
        <w:pStyle w:val="2"/>
        <w:keepNext w:val="0"/>
        <w:keepLines w:val="0"/>
        <w:widowControl/>
        <w:suppressLineNumbers w:val="0"/>
        <w:autoSpaceDE w:val="0"/>
        <w:autoSpaceDN/>
        <w:spacing w:line="600" w:lineRule="atLeast"/>
        <w:ind w:left="0" w:firstLine="645"/>
        <w:jc w:val="both"/>
      </w:pPr>
      <w:r>
        <w:rPr>
          <w:rFonts w:hint="eastAsia" w:ascii="仿宋" w:hAnsi="仿宋" w:eastAsia="仿宋" w:cs="仿宋"/>
          <w:sz w:val="31"/>
          <w:szCs w:val="31"/>
        </w:rPr>
        <w:t>此次招募坚持“公开、平等、竞争、择优”的原则，按照公开招募、考试选拔、统一组织、各地实施的方式进行。</w:t>
      </w:r>
    </w:p>
    <w:p>
      <w:pPr>
        <w:pStyle w:val="2"/>
        <w:keepNext w:val="0"/>
        <w:keepLines w:val="0"/>
        <w:widowControl/>
        <w:suppressLineNumbers w:val="0"/>
        <w:autoSpaceDE w:val="0"/>
        <w:autoSpaceDN/>
        <w:spacing w:line="600" w:lineRule="atLeast"/>
        <w:ind w:left="0" w:firstLine="645"/>
        <w:jc w:val="both"/>
      </w:pPr>
      <w:r>
        <w:rPr>
          <w:rFonts w:hint="eastAsia" w:ascii="黑体" w:hAnsi="宋体" w:eastAsia="黑体" w:cs="黑体"/>
          <w:sz w:val="31"/>
          <w:szCs w:val="31"/>
        </w:rPr>
        <w:t>三、招募对象和条件</w:t>
      </w:r>
    </w:p>
    <w:p>
      <w:pPr>
        <w:pStyle w:val="2"/>
        <w:keepNext w:val="0"/>
        <w:keepLines w:val="0"/>
        <w:widowControl/>
        <w:suppressLineNumbers w:val="0"/>
        <w:autoSpaceDE w:val="0"/>
        <w:autoSpaceDN/>
        <w:spacing w:line="600" w:lineRule="atLeast"/>
        <w:ind w:left="0" w:firstLine="645"/>
        <w:jc w:val="both"/>
      </w:pPr>
      <w:r>
        <w:rPr>
          <w:rStyle w:val="5"/>
          <w:rFonts w:hint="eastAsia" w:ascii="仿宋" w:hAnsi="仿宋" w:eastAsia="仿宋" w:cs="仿宋"/>
          <w:sz w:val="31"/>
          <w:szCs w:val="31"/>
        </w:rPr>
        <w:t>（一）招募对象</w:t>
      </w:r>
    </w:p>
    <w:p>
      <w:pPr>
        <w:pStyle w:val="2"/>
        <w:keepNext w:val="0"/>
        <w:keepLines w:val="0"/>
        <w:widowControl/>
        <w:suppressLineNumbers w:val="0"/>
        <w:autoSpaceDE w:val="0"/>
        <w:autoSpaceDN/>
        <w:spacing w:line="600" w:lineRule="atLeast"/>
        <w:ind w:left="0" w:firstLine="645"/>
        <w:jc w:val="both"/>
      </w:pPr>
      <w:r>
        <w:rPr>
          <w:rFonts w:hint="eastAsia" w:ascii="仿宋_GB2312" w:hAnsi="仿宋" w:eastAsia="仿宋_GB2312" w:cs="仿宋_GB2312"/>
          <w:sz w:val="31"/>
          <w:szCs w:val="31"/>
        </w:rPr>
        <w:t>2022</w:t>
      </w:r>
      <w:r>
        <w:rPr>
          <w:rFonts w:hint="eastAsia" w:ascii="仿宋" w:hAnsi="仿宋" w:eastAsia="仿宋" w:cs="仿宋"/>
          <w:sz w:val="31"/>
          <w:szCs w:val="31"/>
        </w:rPr>
        <w:t>年全日制普通高校毕业生（含专科生、本科生和研究生）；择业期内（</w:t>
      </w:r>
      <w:r>
        <w:rPr>
          <w:rFonts w:hint="eastAsia" w:ascii="仿宋_GB2312" w:hAnsi="仿宋" w:eastAsia="仿宋_GB2312" w:cs="仿宋_GB2312"/>
          <w:sz w:val="31"/>
          <w:szCs w:val="31"/>
        </w:rPr>
        <w:t>2020</w:t>
      </w:r>
      <w:r>
        <w:rPr>
          <w:rFonts w:hint="eastAsia" w:ascii="仿宋" w:hAnsi="仿宋" w:eastAsia="仿宋" w:cs="仿宋"/>
          <w:sz w:val="31"/>
          <w:szCs w:val="31"/>
        </w:rPr>
        <w:t>年、</w:t>
      </w:r>
      <w:r>
        <w:rPr>
          <w:rFonts w:hint="eastAsia" w:ascii="仿宋_GB2312" w:hAnsi="仿宋" w:eastAsia="仿宋_GB2312" w:cs="仿宋_GB2312"/>
          <w:sz w:val="31"/>
          <w:szCs w:val="31"/>
        </w:rPr>
        <w:t>2021</w:t>
      </w:r>
      <w:r>
        <w:rPr>
          <w:rFonts w:hint="eastAsia" w:ascii="仿宋" w:hAnsi="仿宋" w:eastAsia="仿宋" w:cs="仿宋"/>
          <w:sz w:val="31"/>
          <w:szCs w:val="31"/>
        </w:rPr>
        <w:t>年）离校未就业全日制普通高校毕业生；</w:t>
      </w:r>
      <w:r>
        <w:rPr>
          <w:rFonts w:hint="eastAsia" w:ascii="仿宋_GB2312" w:hAnsi="仿宋" w:eastAsia="仿宋_GB2312" w:cs="仿宋_GB2312"/>
          <w:sz w:val="31"/>
          <w:szCs w:val="31"/>
        </w:rPr>
        <w:t>2020</w:t>
      </w:r>
      <w:r>
        <w:rPr>
          <w:rFonts w:hint="eastAsia" w:ascii="仿宋" w:hAnsi="仿宋" w:eastAsia="仿宋" w:cs="仿宋"/>
          <w:sz w:val="31"/>
          <w:szCs w:val="31"/>
        </w:rPr>
        <w:t>年和</w:t>
      </w:r>
      <w:r>
        <w:rPr>
          <w:rFonts w:hint="eastAsia" w:ascii="仿宋_GB2312" w:hAnsi="仿宋" w:eastAsia="仿宋_GB2312" w:cs="仿宋_GB2312"/>
          <w:sz w:val="31"/>
          <w:szCs w:val="31"/>
        </w:rPr>
        <w:t>2021</w:t>
      </w:r>
      <w:r>
        <w:rPr>
          <w:rFonts w:hint="eastAsia" w:ascii="仿宋" w:hAnsi="仿宋" w:eastAsia="仿宋" w:cs="仿宋"/>
          <w:sz w:val="31"/>
          <w:szCs w:val="31"/>
        </w:rPr>
        <w:t>年退役的服义务兵役高校毕业生；我省全日制技工院校高级工班、预备技师</w:t>
      </w:r>
      <w:r>
        <w:rPr>
          <w:rFonts w:hint="eastAsia" w:ascii="仿宋_GB2312" w:hAnsi="仿宋" w:eastAsia="仿宋_GB2312" w:cs="仿宋_GB2312"/>
          <w:sz w:val="31"/>
          <w:szCs w:val="31"/>
        </w:rPr>
        <w:t>(</w:t>
      </w:r>
      <w:r>
        <w:rPr>
          <w:rFonts w:hint="eastAsia" w:ascii="仿宋" w:hAnsi="仿宋" w:eastAsia="仿宋" w:cs="仿宋"/>
          <w:sz w:val="31"/>
          <w:szCs w:val="31"/>
        </w:rPr>
        <w:t>技师</w:t>
      </w:r>
      <w:r>
        <w:rPr>
          <w:rFonts w:hint="eastAsia" w:ascii="仿宋_GB2312" w:hAnsi="仿宋" w:eastAsia="仿宋_GB2312" w:cs="仿宋_GB2312"/>
          <w:sz w:val="31"/>
          <w:szCs w:val="31"/>
        </w:rPr>
        <w:t>)</w:t>
      </w:r>
      <w:r>
        <w:rPr>
          <w:rFonts w:hint="eastAsia" w:ascii="仿宋" w:hAnsi="仿宋" w:eastAsia="仿宋" w:cs="仿宋"/>
          <w:sz w:val="31"/>
          <w:szCs w:val="31"/>
        </w:rPr>
        <w:t>班毕业生，可分别参照大专、本科文化程度报考；</w:t>
      </w:r>
      <w:r>
        <w:rPr>
          <w:rFonts w:hint="eastAsia" w:ascii="仿宋_GB2312" w:hAnsi="仿宋" w:eastAsia="仿宋_GB2312" w:cs="仿宋_GB2312"/>
          <w:sz w:val="31"/>
          <w:szCs w:val="31"/>
        </w:rPr>
        <w:t>2017</w:t>
      </w:r>
      <w:r>
        <w:rPr>
          <w:rFonts w:hint="eastAsia" w:ascii="仿宋" w:hAnsi="仿宋" w:eastAsia="仿宋" w:cs="仿宋"/>
          <w:sz w:val="31"/>
          <w:szCs w:val="31"/>
        </w:rPr>
        <w:t>年起招生的非全日制研究生与全日制研究生学历学位证书具有同等法律地位和相同效力。</w:t>
      </w:r>
    </w:p>
    <w:p>
      <w:pPr>
        <w:pStyle w:val="2"/>
        <w:keepNext w:val="0"/>
        <w:keepLines w:val="0"/>
        <w:widowControl/>
        <w:suppressLineNumbers w:val="0"/>
        <w:autoSpaceDE w:val="0"/>
        <w:autoSpaceDN/>
        <w:spacing w:line="600" w:lineRule="atLeast"/>
        <w:ind w:left="0" w:firstLine="645"/>
        <w:jc w:val="both"/>
      </w:pPr>
      <w:r>
        <w:rPr>
          <w:rStyle w:val="5"/>
          <w:rFonts w:hint="eastAsia" w:ascii="仿宋" w:hAnsi="仿宋" w:eastAsia="仿宋" w:cs="仿宋"/>
          <w:sz w:val="31"/>
          <w:szCs w:val="31"/>
        </w:rPr>
        <w:t>（二）招募条件</w:t>
      </w:r>
    </w:p>
    <w:p>
      <w:pPr>
        <w:pStyle w:val="2"/>
        <w:keepNext w:val="0"/>
        <w:keepLines w:val="0"/>
        <w:widowControl/>
        <w:suppressLineNumbers w:val="0"/>
        <w:autoSpaceDE w:val="0"/>
        <w:autoSpaceDN/>
        <w:spacing w:line="600" w:lineRule="atLeast"/>
        <w:ind w:left="0" w:firstLine="645"/>
        <w:jc w:val="both"/>
      </w:pPr>
      <w:r>
        <w:rPr>
          <w:rFonts w:hint="eastAsia" w:ascii="仿宋_GB2312" w:hAnsi="仿宋" w:eastAsia="仿宋_GB2312" w:cs="仿宋_GB2312"/>
          <w:sz w:val="31"/>
          <w:szCs w:val="31"/>
        </w:rPr>
        <w:t>1.</w:t>
      </w:r>
      <w:r>
        <w:rPr>
          <w:rFonts w:hint="eastAsia" w:ascii="仿宋" w:hAnsi="仿宋" w:eastAsia="仿宋" w:cs="仿宋"/>
          <w:sz w:val="31"/>
          <w:szCs w:val="31"/>
        </w:rPr>
        <w:t>具有中华人民共和国国籍。</w:t>
      </w:r>
    </w:p>
    <w:p>
      <w:pPr>
        <w:pStyle w:val="2"/>
        <w:keepNext w:val="0"/>
        <w:keepLines w:val="0"/>
        <w:widowControl/>
        <w:suppressLineNumbers w:val="0"/>
        <w:autoSpaceDE w:val="0"/>
        <w:autoSpaceDN/>
        <w:spacing w:line="600" w:lineRule="atLeast"/>
        <w:ind w:left="0" w:firstLine="645"/>
        <w:jc w:val="both"/>
      </w:pPr>
      <w:r>
        <w:rPr>
          <w:rFonts w:hint="eastAsia" w:ascii="仿宋_GB2312" w:hAnsi="仿宋" w:eastAsia="仿宋_GB2312" w:cs="仿宋_GB2312"/>
          <w:sz w:val="31"/>
          <w:szCs w:val="31"/>
        </w:rPr>
        <w:t>2.</w:t>
      </w:r>
      <w:r>
        <w:rPr>
          <w:rFonts w:hint="eastAsia" w:ascii="仿宋" w:hAnsi="仿宋" w:eastAsia="仿宋" w:cs="仿宋"/>
          <w:sz w:val="31"/>
          <w:szCs w:val="31"/>
        </w:rPr>
        <w:t>支教岗位须是已取得教师资格证的高校毕业生</w:t>
      </w:r>
      <w:r>
        <w:rPr>
          <w:rStyle w:val="5"/>
          <w:rFonts w:ascii="楷体_GB2312" w:hAnsi="宋体" w:eastAsia="楷体_GB2312" w:cs="楷体_GB2312"/>
          <w:sz w:val="28"/>
          <w:szCs w:val="28"/>
        </w:rPr>
        <w:t>；</w:t>
      </w:r>
      <w:r>
        <w:rPr>
          <w:rFonts w:hint="eastAsia" w:ascii="仿宋" w:hAnsi="仿宋" w:eastAsia="仿宋" w:cs="仿宋"/>
          <w:sz w:val="31"/>
          <w:szCs w:val="31"/>
        </w:rPr>
        <w:t>支医岗位须是医疗卫生类专业高校毕业生；健康照护岗位须是护理学、医学检验专业高校毕业生且取得护士执业资格证、健康照护师证或相应职业技能等级证书；水利岗位须是</w:t>
      </w:r>
      <w:r>
        <w:rPr>
          <w:rFonts w:hint="eastAsia" w:ascii="仿宋" w:hAnsi="仿宋" w:eastAsia="仿宋" w:cs="仿宋"/>
          <w:sz w:val="34"/>
          <w:szCs w:val="34"/>
        </w:rPr>
        <w:t>水利类</w:t>
      </w:r>
      <w:r>
        <w:rPr>
          <w:rFonts w:hint="eastAsia" w:ascii="仿宋" w:hAnsi="仿宋" w:eastAsia="仿宋" w:cs="仿宋"/>
          <w:sz w:val="31"/>
          <w:szCs w:val="31"/>
        </w:rPr>
        <w:t>高校毕业生；林业岗位须是</w:t>
      </w:r>
      <w:r>
        <w:rPr>
          <w:rFonts w:hint="eastAsia" w:ascii="仿宋" w:hAnsi="仿宋" w:eastAsia="仿宋" w:cs="仿宋"/>
          <w:sz w:val="34"/>
          <w:szCs w:val="34"/>
        </w:rPr>
        <w:t>林学</w:t>
      </w:r>
      <w:r>
        <w:rPr>
          <w:rFonts w:hint="eastAsia" w:ascii="仿宋" w:hAnsi="仿宋" w:eastAsia="仿宋" w:cs="仿宋"/>
          <w:sz w:val="31"/>
          <w:szCs w:val="31"/>
        </w:rPr>
        <w:t>、林业类、园林、计算机科学与技术专业的高校毕业生；支农、帮扶乡村振兴、就业和社会保障岗位不受专业限制。</w:t>
      </w:r>
    </w:p>
    <w:p>
      <w:pPr>
        <w:pStyle w:val="2"/>
        <w:keepNext w:val="0"/>
        <w:keepLines w:val="0"/>
        <w:widowControl/>
        <w:suppressLineNumbers w:val="0"/>
        <w:autoSpaceDE w:val="0"/>
        <w:autoSpaceDN/>
        <w:spacing w:line="600" w:lineRule="atLeast"/>
        <w:ind w:left="0" w:firstLine="645"/>
        <w:jc w:val="both"/>
      </w:pPr>
      <w:r>
        <w:rPr>
          <w:rFonts w:hint="eastAsia" w:ascii="仿宋_GB2312" w:hAnsi="仿宋" w:eastAsia="仿宋_GB2312" w:cs="仿宋_GB2312"/>
          <w:sz w:val="31"/>
          <w:szCs w:val="31"/>
        </w:rPr>
        <w:t>3.</w:t>
      </w:r>
      <w:r>
        <w:rPr>
          <w:rFonts w:hint="eastAsia" w:ascii="仿宋" w:hAnsi="仿宋" w:eastAsia="仿宋" w:cs="仿宋"/>
          <w:sz w:val="31"/>
          <w:szCs w:val="31"/>
        </w:rPr>
        <w:t>按照国家招生计划统一录取的全日制应届普通高校毕业生从我省入伍，服现役期满退役的士兵（含毕业学年入伍并在服役期间取得学历的），须是</w:t>
      </w:r>
      <w:r>
        <w:rPr>
          <w:rFonts w:hint="eastAsia" w:ascii="仿宋_GB2312" w:hAnsi="仿宋" w:eastAsia="仿宋_GB2312" w:cs="仿宋_GB2312"/>
          <w:sz w:val="31"/>
          <w:szCs w:val="31"/>
        </w:rPr>
        <w:t>2020</w:t>
      </w:r>
      <w:r>
        <w:rPr>
          <w:rFonts w:hint="eastAsia" w:ascii="仿宋" w:hAnsi="仿宋" w:eastAsia="仿宋" w:cs="仿宋"/>
          <w:sz w:val="31"/>
          <w:szCs w:val="31"/>
        </w:rPr>
        <w:t>年、</w:t>
      </w:r>
      <w:r>
        <w:rPr>
          <w:rFonts w:hint="eastAsia" w:ascii="仿宋_GB2312" w:hAnsi="仿宋" w:eastAsia="仿宋_GB2312" w:cs="仿宋_GB2312"/>
          <w:sz w:val="31"/>
          <w:szCs w:val="31"/>
        </w:rPr>
        <w:t>2021</w:t>
      </w:r>
      <w:r>
        <w:rPr>
          <w:rFonts w:hint="eastAsia" w:ascii="仿宋" w:hAnsi="仿宋" w:eastAsia="仿宋" w:cs="仿宋"/>
          <w:sz w:val="31"/>
          <w:szCs w:val="31"/>
        </w:rPr>
        <w:t>年退役的服义务兵役高校毕业生。</w:t>
      </w:r>
    </w:p>
    <w:p>
      <w:pPr>
        <w:pStyle w:val="2"/>
        <w:keepNext w:val="0"/>
        <w:keepLines w:val="0"/>
        <w:widowControl/>
        <w:suppressLineNumbers w:val="0"/>
        <w:autoSpaceDE w:val="0"/>
        <w:autoSpaceDN/>
        <w:spacing w:line="600" w:lineRule="atLeast"/>
        <w:ind w:left="0" w:firstLine="645"/>
        <w:jc w:val="both"/>
      </w:pPr>
      <w:r>
        <w:rPr>
          <w:rFonts w:hint="eastAsia" w:ascii="仿宋_GB2312" w:hAnsi="仿宋" w:eastAsia="仿宋_GB2312" w:cs="仿宋_GB2312"/>
          <w:sz w:val="31"/>
          <w:szCs w:val="31"/>
        </w:rPr>
        <w:t>4.</w:t>
      </w:r>
      <w:r>
        <w:rPr>
          <w:rFonts w:hint="eastAsia" w:ascii="仿宋" w:hAnsi="仿宋" w:eastAsia="仿宋" w:cs="仿宋"/>
          <w:sz w:val="31"/>
          <w:szCs w:val="31"/>
        </w:rPr>
        <w:t>按照国家招生计划统一录取的全日制普通高校学生在校期间从我省入伍，服现役期满退役后复学取得学历的退役士兵，须是</w:t>
      </w:r>
      <w:r>
        <w:rPr>
          <w:rFonts w:hint="eastAsia" w:ascii="仿宋_GB2312" w:hAnsi="仿宋" w:eastAsia="仿宋_GB2312" w:cs="仿宋_GB2312"/>
          <w:sz w:val="31"/>
          <w:szCs w:val="31"/>
        </w:rPr>
        <w:t>2022</w:t>
      </w:r>
      <w:r>
        <w:rPr>
          <w:rFonts w:hint="eastAsia" w:ascii="仿宋" w:hAnsi="仿宋" w:eastAsia="仿宋" w:cs="仿宋"/>
          <w:sz w:val="31"/>
          <w:szCs w:val="31"/>
        </w:rPr>
        <w:t>年应届普通高校毕业生和</w:t>
      </w:r>
      <w:r>
        <w:rPr>
          <w:rFonts w:hint="eastAsia" w:ascii="仿宋_GB2312" w:hAnsi="仿宋" w:eastAsia="仿宋_GB2312" w:cs="仿宋_GB2312"/>
          <w:sz w:val="31"/>
          <w:szCs w:val="31"/>
        </w:rPr>
        <w:t>2020</w:t>
      </w:r>
      <w:r>
        <w:rPr>
          <w:rFonts w:hint="eastAsia" w:ascii="仿宋" w:hAnsi="仿宋" w:eastAsia="仿宋" w:cs="仿宋"/>
          <w:sz w:val="31"/>
          <w:szCs w:val="31"/>
        </w:rPr>
        <w:t>年、</w:t>
      </w:r>
      <w:r>
        <w:rPr>
          <w:rFonts w:hint="eastAsia" w:ascii="仿宋_GB2312" w:hAnsi="仿宋" w:eastAsia="仿宋_GB2312" w:cs="仿宋_GB2312"/>
          <w:sz w:val="31"/>
          <w:szCs w:val="31"/>
        </w:rPr>
        <w:t>2021</w:t>
      </w:r>
      <w:r>
        <w:rPr>
          <w:rFonts w:hint="eastAsia" w:ascii="仿宋" w:hAnsi="仿宋" w:eastAsia="仿宋" w:cs="仿宋"/>
          <w:sz w:val="31"/>
          <w:szCs w:val="31"/>
        </w:rPr>
        <w:t>年离校未就业普通高校毕业生。</w:t>
      </w:r>
    </w:p>
    <w:p>
      <w:pPr>
        <w:pStyle w:val="2"/>
        <w:keepNext w:val="0"/>
        <w:keepLines w:val="0"/>
        <w:widowControl/>
        <w:suppressLineNumbers w:val="0"/>
        <w:autoSpaceDE w:val="0"/>
        <w:autoSpaceDN/>
        <w:spacing w:line="600" w:lineRule="atLeast"/>
        <w:ind w:left="0" w:firstLine="645"/>
        <w:jc w:val="both"/>
      </w:pPr>
      <w:r>
        <w:rPr>
          <w:rFonts w:hint="eastAsia" w:ascii="仿宋_GB2312" w:hAnsi="仿宋" w:eastAsia="仿宋_GB2312" w:cs="仿宋_GB2312"/>
          <w:sz w:val="31"/>
          <w:szCs w:val="31"/>
        </w:rPr>
        <w:t>5.</w:t>
      </w:r>
      <w:r>
        <w:rPr>
          <w:rFonts w:hint="eastAsia" w:ascii="仿宋" w:hAnsi="仿宋" w:eastAsia="仿宋" w:cs="仿宋"/>
          <w:sz w:val="31"/>
          <w:szCs w:val="31"/>
        </w:rPr>
        <w:t>具有正常履行职责的身体条件。</w:t>
      </w:r>
    </w:p>
    <w:p>
      <w:pPr>
        <w:pStyle w:val="2"/>
        <w:keepNext w:val="0"/>
        <w:keepLines w:val="0"/>
        <w:widowControl/>
        <w:suppressLineNumbers w:val="0"/>
        <w:autoSpaceDE w:val="0"/>
        <w:autoSpaceDN/>
        <w:spacing w:line="600" w:lineRule="atLeast"/>
        <w:ind w:left="0" w:firstLine="645"/>
        <w:jc w:val="both"/>
      </w:pPr>
      <w:r>
        <w:rPr>
          <w:rFonts w:hint="eastAsia" w:ascii="仿宋_GB2312" w:hAnsi="仿宋" w:eastAsia="仿宋_GB2312" w:cs="仿宋_GB2312"/>
          <w:sz w:val="31"/>
          <w:szCs w:val="31"/>
        </w:rPr>
        <w:t>6.</w:t>
      </w:r>
      <w:r>
        <w:rPr>
          <w:rFonts w:hint="eastAsia" w:ascii="仿宋" w:hAnsi="仿宋" w:eastAsia="仿宋" w:cs="仿宋"/>
          <w:sz w:val="31"/>
          <w:szCs w:val="31"/>
        </w:rPr>
        <w:t>符合拟招募岗位所需的其他条件。</w:t>
      </w:r>
    </w:p>
    <w:p>
      <w:pPr>
        <w:pStyle w:val="2"/>
        <w:keepNext w:val="0"/>
        <w:keepLines w:val="0"/>
        <w:widowControl/>
        <w:suppressLineNumbers w:val="0"/>
        <w:autoSpaceDE w:val="0"/>
        <w:autoSpaceDN/>
        <w:spacing w:line="600" w:lineRule="atLeast"/>
        <w:ind w:left="0" w:firstLine="645"/>
        <w:jc w:val="both"/>
      </w:pPr>
      <w:r>
        <w:rPr>
          <w:rFonts w:hint="eastAsia" w:ascii="黑体" w:hAnsi="宋体" w:eastAsia="黑体" w:cs="黑体"/>
          <w:sz w:val="31"/>
          <w:szCs w:val="31"/>
        </w:rPr>
        <w:t>四、招募工作安排</w:t>
      </w:r>
      <w:r>
        <w:rPr>
          <w:rFonts w:hint="default" w:ascii="Times New Roman" w:hAnsi="Times New Roman" w:eastAsia="黑体" w:cs="Times New Roman"/>
          <w:sz w:val="31"/>
          <w:szCs w:val="31"/>
        </w:rPr>
        <w:t> </w:t>
      </w:r>
    </w:p>
    <w:p>
      <w:pPr>
        <w:pStyle w:val="2"/>
        <w:keepNext w:val="0"/>
        <w:keepLines w:val="0"/>
        <w:widowControl/>
        <w:suppressLineNumbers w:val="0"/>
        <w:autoSpaceDE w:val="0"/>
        <w:autoSpaceDN/>
        <w:spacing w:line="600" w:lineRule="atLeast"/>
        <w:ind w:left="0" w:firstLine="645"/>
        <w:jc w:val="both"/>
      </w:pPr>
      <w:r>
        <w:rPr>
          <w:rStyle w:val="5"/>
          <w:rFonts w:hint="eastAsia" w:ascii="仿宋" w:hAnsi="仿宋" w:eastAsia="仿宋" w:cs="仿宋"/>
          <w:sz w:val="31"/>
          <w:szCs w:val="31"/>
        </w:rPr>
        <w:t>（一）发布公告</w:t>
      </w:r>
    </w:p>
    <w:p>
      <w:pPr>
        <w:pStyle w:val="2"/>
        <w:keepNext w:val="0"/>
        <w:keepLines w:val="0"/>
        <w:widowControl/>
        <w:suppressLineNumbers w:val="0"/>
        <w:autoSpaceDE w:val="0"/>
        <w:autoSpaceDN/>
        <w:spacing w:line="600" w:lineRule="atLeast"/>
        <w:ind w:left="0" w:firstLine="645"/>
        <w:jc w:val="both"/>
      </w:pPr>
      <w:r>
        <w:rPr>
          <w:rFonts w:hint="eastAsia" w:ascii="仿宋" w:hAnsi="仿宋" w:eastAsia="仿宋" w:cs="仿宋"/>
          <w:sz w:val="31"/>
          <w:szCs w:val="31"/>
        </w:rPr>
        <w:t>省“三支一扶”工作协调管理办公室（以下简称“三支一扶”办）于</w:t>
      </w:r>
      <w:r>
        <w:rPr>
          <w:rFonts w:hint="eastAsia" w:ascii="仿宋_GB2312" w:hAnsi="仿宋" w:eastAsia="仿宋_GB2312" w:cs="仿宋_GB2312"/>
          <w:sz w:val="31"/>
          <w:szCs w:val="31"/>
        </w:rPr>
        <w:t>2022</w:t>
      </w:r>
      <w:r>
        <w:rPr>
          <w:rFonts w:hint="eastAsia" w:ascii="仿宋" w:hAnsi="仿宋" w:eastAsia="仿宋" w:cs="仿宋"/>
          <w:sz w:val="31"/>
          <w:szCs w:val="31"/>
        </w:rPr>
        <w:t>年</w:t>
      </w:r>
      <w:r>
        <w:rPr>
          <w:rFonts w:hint="eastAsia" w:ascii="仿宋_GB2312" w:hAnsi="仿宋" w:eastAsia="仿宋_GB2312" w:cs="仿宋_GB2312"/>
          <w:sz w:val="31"/>
          <w:szCs w:val="31"/>
        </w:rPr>
        <w:t>7</w:t>
      </w:r>
      <w:r>
        <w:rPr>
          <w:rFonts w:hint="eastAsia" w:ascii="仿宋" w:hAnsi="仿宋" w:eastAsia="仿宋" w:cs="仿宋"/>
          <w:sz w:val="31"/>
          <w:szCs w:val="31"/>
        </w:rPr>
        <w:t>月</w:t>
      </w:r>
      <w:r>
        <w:rPr>
          <w:rFonts w:hint="eastAsia" w:ascii="仿宋_GB2312" w:hAnsi="仿宋" w:eastAsia="仿宋_GB2312" w:cs="仿宋_GB2312"/>
          <w:sz w:val="31"/>
          <w:szCs w:val="31"/>
        </w:rPr>
        <w:t>1</w:t>
      </w:r>
      <w:r>
        <w:rPr>
          <w:rFonts w:hint="eastAsia" w:ascii="仿宋" w:hAnsi="仿宋" w:eastAsia="仿宋" w:cs="仿宋"/>
          <w:sz w:val="31"/>
          <w:szCs w:val="31"/>
        </w:rPr>
        <w:t>日在河南省人力资源和社会保障厅官网“三支一扶”专栏、河南省毕业生就业信息网发布招募公告。</w:t>
      </w:r>
    </w:p>
    <w:p>
      <w:pPr>
        <w:pStyle w:val="2"/>
        <w:keepNext w:val="0"/>
        <w:keepLines w:val="0"/>
        <w:widowControl/>
        <w:suppressLineNumbers w:val="0"/>
        <w:autoSpaceDE w:val="0"/>
        <w:autoSpaceDN/>
        <w:spacing w:line="600" w:lineRule="atLeast"/>
        <w:ind w:left="0" w:firstLine="645"/>
        <w:jc w:val="both"/>
      </w:pPr>
      <w:r>
        <w:rPr>
          <w:rStyle w:val="5"/>
          <w:rFonts w:hint="eastAsia" w:ascii="仿宋" w:hAnsi="仿宋" w:eastAsia="仿宋" w:cs="仿宋"/>
          <w:sz w:val="31"/>
          <w:szCs w:val="31"/>
        </w:rPr>
        <w:t>（二）报名</w:t>
      </w:r>
    </w:p>
    <w:p>
      <w:pPr>
        <w:pStyle w:val="2"/>
        <w:keepNext w:val="0"/>
        <w:keepLines w:val="0"/>
        <w:widowControl/>
        <w:suppressLineNumbers w:val="0"/>
        <w:autoSpaceDE w:val="0"/>
        <w:autoSpaceDN/>
        <w:spacing w:line="600" w:lineRule="atLeast"/>
        <w:ind w:left="0" w:firstLine="645"/>
        <w:jc w:val="both"/>
      </w:pPr>
      <w:r>
        <w:rPr>
          <w:rStyle w:val="5"/>
          <w:rFonts w:hint="eastAsia" w:ascii="仿宋" w:hAnsi="仿宋" w:eastAsia="仿宋" w:cs="仿宋"/>
          <w:sz w:val="31"/>
          <w:szCs w:val="31"/>
        </w:rPr>
        <w:t>报名</w:t>
      </w:r>
      <w:r>
        <w:rPr>
          <w:rStyle w:val="5"/>
          <w:rFonts w:hint="default" w:ascii="楷体_GB2312" w:hAnsi="宋体" w:eastAsia="楷体_GB2312" w:cs="楷体_GB2312"/>
          <w:sz w:val="31"/>
          <w:szCs w:val="31"/>
        </w:rPr>
        <w:t>时间：</w:t>
      </w:r>
      <w:r>
        <w:rPr>
          <w:rFonts w:hint="eastAsia" w:ascii="仿宋_GB2312" w:hAnsi="仿宋" w:eastAsia="仿宋_GB2312" w:cs="仿宋_GB2312"/>
          <w:sz w:val="31"/>
          <w:szCs w:val="31"/>
        </w:rPr>
        <w:t>2022</w:t>
      </w:r>
      <w:r>
        <w:rPr>
          <w:rFonts w:hint="eastAsia" w:ascii="仿宋" w:hAnsi="仿宋" w:eastAsia="仿宋" w:cs="仿宋"/>
          <w:sz w:val="31"/>
          <w:szCs w:val="31"/>
        </w:rPr>
        <w:t>年</w:t>
      </w:r>
      <w:r>
        <w:rPr>
          <w:rFonts w:hint="eastAsia" w:ascii="仿宋_GB2312" w:hAnsi="仿宋" w:eastAsia="仿宋_GB2312" w:cs="仿宋_GB2312"/>
          <w:sz w:val="31"/>
          <w:szCs w:val="31"/>
        </w:rPr>
        <w:t>7</w:t>
      </w:r>
      <w:r>
        <w:rPr>
          <w:rFonts w:hint="eastAsia" w:ascii="仿宋" w:hAnsi="仿宋" w:eastAsia="仿宋" w:cs="仿宋"/>
          <w:sz w:val="31"/>
          <w:szCs w:val="31"/>
        </w:rPr>
        <w:t>月</w:t>
      </w:r>
      <w:r>
        <w:rPr>
          <w:rFonts w:hint="eastAsia" w:ascii="仿宋_GB2312" w:hAnsi="仿宋" w:eastAsia="仿宋_GB2312" w:cs="仿宋_GB2312"/>
          <w:sz w:val="31"/>
          <w:szCs w:val="31"/>
        </w:rPr>
        <w:t>7</w:t>
      </w:r>
      <w:r>
        <w:rPr>
          <w:rFonts w:hint="eastAsia" w:ascii="仿宋" w:hAnsi="仿宋" w:eastAsia="仿宋" w:cs="仿宋"/>
          <w:sz w:val="31"/>
          <w:szCs w:val="31"/>
        </w:rPr>
        <w:t>日</w:t>
      </w:r>
      <w:r>
        <w:rPr>
          <w:rFonts w:hint="eastAsia" w:ascii="仿宋_GB2312" w:hAnsi="仿宋" w:eastAsia="仿宋_GB2312" w:cs="仿宋_GB2312"/>
          <w:sz w:val="31"/>
          <w:szCs w:val="31"/>
        </w:rPr>
        <w:t>9:00</w:t>
      </w:r>
      <w:r>
        <w:rPr>
          <w:rFonts w:hint="eastAsia" w:ascii="仿宋" w:hAnsi="仿宋" w:eastAsia="仿宋" w:cs="仿宋"/>
          <w:sz w:val="31"/>
          <w:szCs w:val="31"/>
        </w:rPr>
        <w:t>至</w:t>
      </w:r>
      <w:r>
        <w:rPr>
          <w:rFonts w:hint="eastAsia" w:ascii="仿宋_GB2312" w:hAnsi="仿宋" w:eastAsia="仿宋_GB2312" w:cs="仿宋_GB2312"/>
          <w:sz w:val="31"/>
          <w:szCs w:val="31"/>
        </w:rPr>
        <w:t>7</w:t>
      </w:r>
      <w:r>
        <w:rPr>
          <w:rFonts w:hint="eastAsia" w:ascii="仿宋" w:hAnsi="仿宋" w:eastAsia="仿宋" w:cs="仿宋"/>
          <w:sz w:val="31"/>
          <w:szCs w:val="31"/>
        </w:rPr>
        <w:t>月</w:t>
      </w:r>
      <w:r>
        <w:rPr>
          <w:rFonts w:hint="eastAsia" w:ascii="仿宋_GB2312" w:hAnsi="仿宋" w:eastAsia="仿宋_GB2312" w:cs="仿宋_GB2312"/>
          <w:sz w:val="31"/>
          <w:szCs w:val="31"/>
        </w:rPr>
        <w:t>9</w:t>
      </w:r>
      <w:r>
        <w:rPr>
          <w:rFonts w:hint="eastAsia" w:ascii="仿宋" w:hAnsi="仿宋" w:eastAsia="仿宋" w:cs="仿宋"/>
          <w:sz w:val="31"/>
          <w:szCs w:val="31"/>
        </w:rPr>
        <w:t>日</w:t>
      </w:r>
      <w:r>
        <w:rPr>
          <w:rFonts w:hint="eastAsia" w:ascii="仿宋_GB2312" w:hAnsi="仿宋" w:eastAsia="仿宋_GB2312" w:cs="仿宋_GB2312"/>
          <w:sz w:val="31"/>
          <w:szCs w:val="31"/>
        </w:rPr>
        <w:t xml:space="preserve">17:00 </w:t>
      </w:r>
    </w:p>
    <w:p>
      <w:pPr>
        <w:pStyle w:val="2"/>
        <w:keepNext w:val="0"/>
        <w:keepLines w:val="0"/>
        <w:widowControl/>
        <w:suppressLineNumbers w:val="0"/>
        <w:autoSpaceDE w:val="0"/>
        <w:autoSpaceDN/>
        <w:spacing w:line="600" w:lineRule="atLeast"/>
        <w:ind w:left="0" w:firstLine="645"/>
        <w:jc w:val="both"/>
      </w:pPr>
      <w:r>
        <w:rPr>
          <w:rStyle w:val="5"/>
          <w:rFonts w:hint="default" w:ascii="楷体_GB2312" w:hAnsi="宋体" w:eastAsia="楷体_GB2312" w:cs="楷体_GB2312"/>
          <w:sz w:val="31"/>
          <w:szCs w:val="31"/>
        </w:rPr>
        <w:t>报名方式：</w:t>
      </w:r>
      <w:r>
        <w:rPr>
          <w:rFonts w:hint="eastAsia" w:ascii="仿宋" w:hAnsi="仿宋" w:eastAsia="仿宋" w:cs="仿宋"/>
          <w:sz w:val="31"/>
          <w:szCs w:val="31"/>
        </w:rPr>
        <w:t>本次招募采取网上报名方式。报名网址及咨询电话见附件。</w:t>
      </w:r>
    </w:p>
    <w:p>
      <w:pPr>
        <w:pStyle w:val="2"/>
        <w:keepNext w:val="0"/>
        <w:keepLines w:val="0"/>
        <w:widowControl/>
        <w:suppressLineNumbers w:val="0"/>
        <w:autoSpaceDE w:val="0"/>
        <w:autoSpaceDN/>
        <w:spacing w:line="600" w:lineRule="atLeast"/>
        <w:ind w:left="0" w:firstLine="645"/>
        <w:jc w:val="both"/>
      </w:pPr>
      <w:r>
        <w:rPr>
          <w:rStyle w:val="5"/>
          <w:rFonts w:hint="eastAsia" w:ascii="仿宋" w:hAnsi="仿宋" w:eastAsia="仿宋" w:cs="仿宋"/>
          <w:sz w:val="31"/>
          <w:szCs w:val="31"/>
        </w:rPr>
        <w:t>（三）资格审查</w:t>
      </w:r>
    </w:p>
    <w:p>
      <w:pPr>
        <w:pStyle w:val="2"/>
        <w:keepNext w:val="0"/>
        <w:keepLines w:val="0"/>
        <w:widowControl/>
        <w:suppressLineNumbers w:val="0"/>
        <w:autoSpaceDE w:val="0"/>
        <w:autoSpaceDN/>
        <w:spacing w:line="600" w:lineRule="atLeast"/>
        <w:ind w:left="0" w:firstLine="645"/>
        <w:jc w:val="both"/>
      </w:pPr>
      <w:r>
        <w:rPr>
          <w:rFonts w:hint="eastAsia" w:ascii="仿宋" w:hAnsi="仿宋" w:eastAsia="仿宋" w:cs="仿宋"/>
          <w:sz w:val="31"/>
          <w:szCs w:val="31"/>
        </w:rPr>
        <w:t>各省辖市（含济源示范区，下同）“三支一扶”办负责本地报名资格审查工作（单列县由所在省辖市负责），各级人事考试中心提供技术支持。</w:t>
      </w:r>
    </w:p>
    <w:p>
      <w:pPr>
        <w:pStyle w:val="2"/>
        <w:keepNext w:val="0"/>
        <w:keepLines w:val="0"/>
        <w:widowControl/>
        <w:suppressLineNumbers w:val="0"/>
        <w:autoSpaceDE w:val="0"/>
        <w:autoSpaceDN/>
        <w:spacing w:line="600" w:lineRule="atLeast"/>
        <w:ind w:left="0" w:firstLine="645"/>
        <w:jc w:val="both"/>
      </w:pPr>
      <w:r>
        <w:rPr>
          <w:rStyle w:val="5"/>
          <w:rFonts w:hint="eastAsia" w:ascii="仿宋" w:hAnsi="仿宋" w:eastAsia="仿宋" w:cs="仿宋"/>
          <w:sz w:val="31"/>
          <w:szCs w:val="31"/>
        </w:rPr>
        <w:t>1.资格初审：</w:t>
      </w:r>
      <w:r>
        <w:rPr>
          <w:rFonts w:hint="eastAsia" w:ascii="仿宋" w:hAnsi="仿宋" w:eastAsia="仿宋" w:cs="仿宋"/>
          <w:sz w:val="31"/>
          <w:szCs w:val="31"/>
        </w:rPr>
        <w:t>主要审核报考者填报的信息是否齐全，格式是否正确。报名申请一旦保存成功，即为通过资格初审。通过资格初审的报考者不能再修改任何信息。</w:t>
      </w:r>
    </w:p>
    <w:p>
      <w:pPr>
        <w:pStyle w:val="2"/>
        <w:keepNext w:val="0"/>
        <w:keepLines w:val="0"/>
        <w:widowControl/>
        <w:suppressLineNumbers w:val="0"/>
        <w:autoSpaceDE w:val="0"/>
        <w:autoSpaceDN/>
        <w:spacing w:before="0" w:beforeAutospacing="0" w:after="0" w:afterAutospacing="0" w:line="600" w:lineRule="atLeast"/>
        <w:ind w:left="0" w:right="0" w:firstLine="645"/>
        <w:jc w:val="both"/>
      </w:pPr>
      <w:r>
        <w:rPr>
          <w:rFonts w:hint="eastAsia" w:ascii="仿宋" w:hAnsi="仿宋" w:eastAsia="仿宋" w:cs="仿宋"/>
          <w:sz w:val="31"/>
          <w:szCs w:val="31"/>
        </w:rPr>
        <w:t>报名前，报考者须仔细阅读并在《河南省</w:t>
      </w:r>
      <w:r>
        <w:rPr>
          <w:rFonts w:hint="eastAsia" w:ascii="仿宋_GB2312" w:hAnsi="仿宋" w:eastAsia="仿宋_GB2312" w:cs="仿宋_GB2312"/>
          <w:sz w:val="31"/>
          <w:szCs w:val="31"/>
        </w:rPr>
        <w:t>2022</w:t>
      </w:r>
      <w:r>
        <w:rPr>
          <w:rFonts w:hint="eastAsia" w:ascii="仿宋" w:hAnsi="仿宋" w:eastAsia="仿宋" w:cs="仿宋"/>
          <w:sz w:val="31"/>
          <w:szCs w:val="31"/>
        </w:rPr>
        <w:t>年高校毕业生“三支一扶”计划报名登记表》中“本人承诺”一栏签名，确保提交的报考申请信息全面、真实、准确、有效；须全面了解岗位专业要求，自行判断是否具备相应的资格条件，避免误报、错报。</w:t>
      </w:r>
      <w:r>
        <w:rPr>
          <w:rFonts w:hint="eastAsia" w:ascii="仿宋" w:hAnsi="仿宋" w:eastAsia="仿宋" w:cs="仿宋"/>
          <w:spacing w:val="0"/>
          <w:sz w:val="31"/>
          <w:szCs w:val="31"/>
          <w:shd w:val="clear" w:color="auto" w:fill="FFFFFF"/>
        </w:rPr>
        <w:t>报考者提供虚假报考申请材料的，一经查实，将取消报考资格，涉及伪造、变造有关证件、材料、信息骗取考试资格的，将按有关规定严肃处理。</w:t>
      </w:r>
      <w:r>
        <w:rPr>
          <w:rFonts w:hint="eastAsia" w:ascii="仿宋" w:hAnsi="仿宋" w:eastAsia="仿宋" w:cs="仿宋"/>
          <w:sz w:val="31"/>
          <w:szCs w:val="31"/>
        </w:rPr>
        <w:t>因误报、错报岗位或提交虚假信息所产生的一切后果，由报考者本人承担。如报考者对岗位要求的资格条件有疑问，请拨打相关省辖市咨询电话。</w:t>
      </w:r>
    </w:p>
    <w:p>
      <w:pPr>
        <w:pStyle w:val="2"/>
        <w:keepNext w:val="0"/>
        <w:keepLines w:val="0"/>
        <w:widowControl/>
        <w:suppressLineNumbers w:val="0"/>
        <w:autoSpaceDE w:val="0"/>
        <w:autoSpaceDN/>
        <w:spacing w:before="0" w:beforeAutospacing="0" w:after="0" w:afterAutospacing="0" w:line="600" w:lineRule="atLeast"/>
        <w:ind w:left="0" w:right="0" w:firstLine="645"/>
        <w:jc w:val="both"/>
      </w:pPr>
      <w:r>
        <w:rPr>
          <w:rFonts w:hint="eastAsia" w:ascii="仿宋" w:hAnsi="仿宋" w:eastAsia="仿宋" w:cs="仿宋"/>
          <w:sz w:val="31"/>
          <w:szCs w:val="31"/>
        </w:rPr>
        <w:t>退役大学生士兵（符合招募条件</w:t>
      </w:r>
      <w:r>
        <w:rPr>
          <w:rFonts w:hint="eastAsia" w:ascii="仿宋_GB2312" w:hAnsi="仿宋" w:eastAsia="仿宋_GB2312" w:cs="仿宋_GB2312"/>
          <w:sz w:val="31"/>
          <w:szCs w:val="31"/>
        </w:rPr>
        <w:t>3</w:t>
      </w:r>
      <w:r>
        <w:rPr>
          <w:rFonts w:hint="eastAsia" w:ascii="仿宋" w:hAnsi="仿宋" w:eastAsia="仿宋" w:cs="仿宋"/>
          <w:sz w:val="31"/>
          <w:szCs w:val="31"/>
        </w:rPr>
        <w:t>或</w:t>
      </w:r>
      <w:r>
        <w:rPr>
          <w:rFonts w:hint="eastAsia" w:ascii="仿宋_GB2312" w:hAnsi="仿宋" w:eastAsia="仿宋_GB2312" w:cs="仿宋_GB2312"/>
          <w:sz w:val="31"/>
          <w:szCs w:val="31"/>
        </w:rPr>
        <w:t>4</w:t>
      </w:r>
      <w:r>
        <w:rPr>
          <w:rFonts w:hint="eastAsia" w:ascii="仿宋" w:hAnsi="仿宋" w:eastAsia="仿宋" w:cs="仿宋"/>
          <w:sz w:val="31"/>
          <w:szCs w:val="31"/>
        </w:rPr>
        <w:t>，下同）本人于</w:t>
      </w:r>
      <w:r>
        <w:rPr>
          <w:rFonts w:hint="eastAsia" w:ascii="仿宋_GB2312" w:hAnsi="仿宋" w:eastAsia="仿宋_GB2312" w:cs="仿宋_GB2312"/>
          <w:sz w:val="31"/>
          <w:szCs w:val="31"/>
        </w:rPr>
        <w:t>7</w:t>
      </w:r>
      <w:r>
        <w:rPr>
          <w:rFonts w:hint="eastAsia" w:ascii="仿宋" w:hAnsi="仿宋" w:eastAsia="仿宋" w:cs="仿宋"/>
          <w:sz w:val="31"/>
          <w:szCs w:val="31"/>
        </w:rPr>
        <w:t>月</w:t>
      </w:r>
      <w:r>
        <w:rPr>
          <w:rFonts w:hint="eastAsia" w:ascii="仿宋_GB2312" w:hAnsi="仿宋" w:eastAsia="仿宋_GB2312" w:cs="仿宋_GB2312"/>
          <w:sz w:val="31"/>
          <w:szCs w:val="31"/>
        </w:rPr>
        <w:t>15</w:t>
      </w:r>
      <w:r>
        <w:rPr>
          <w:rFonts w:hint="eastAsia" w:ascii="仿宋" w:hAnsi="仿宋" w:eastAsia="仿宋" w:cs="仿宋"/>
          <w:sz w:val="31"/>
          <w:szCs w:val="31"/>
        </w:rPr>
        <w:t>日</w:t>
      </w:r>
      <w:r>
        <w:rPr>
          <w:rFonts w:hint="eastAsia" w:ascii="仿宋_GB2312" w:hAnsi="仿宋" w:eastAsia="仿宋_GB2312" w:cs="仿宋_GB2312"/>
          <w:sz w:val="31"/>
          <w:szCs w:val="31"/>
        </w:rPr>
        <w:t>18</w:t>
      </w:r>
      <w:r>
        <w:rPr>
          <w:rFonts w:hint="eastAsia" w:ascii="仿宋" w:hAnsi="仿宋" w:eastAsia="仿宋" w:cs="仿宋"/>
          <w:sz w:val="31"/>
          <w:szCs w:val="31"/>
        </w:rPr>
        <w:t>：</w:t>
      </w:r>
      <w:r>
        <w:rPr>
          <w:rFonts w:hint="eastAsia" w:ascii="仿宋_GB2312" w:hAnsi="仿宋" w:eastAsia="仿宋_GB2312" w:cs="仿宋_GB2312"/>
          <w:sz w:val="31"/>
          <w:szCs w:val="31"/>
        </w:rPr>
        <w:t>00</w:t>
      </w:r>
      <w:r>
        <w:rPr>
          <w:rFonts w:hint="eastAsia" w:ascii="仿宋" w:hAnsi="仿宋" w:eastAsia="仿宋" w:cs="仿宋"/>
          <w:sz w:val="31"/>
          <w:szCs w:val="31"/>
        </w:rPr>
        <w:t>前按要求提交身份证、毕业证、退伍证原件及复印件到所报省辖市“三支一扶”办现场审核。具体事宜由所报省辖市“三支一扶”办另行通知。</w:t>
      </w:r>
    </w:p>
    <w:p>
      <w:pPr>
        <w:pStyle w:val="2"/>
        <w:keepNext w:val="0"/>
        <w:keepLines w:val="0"/>
        <w:widowControl/>
        <w:suppressLineNumbers w:val="0"/>
        <w:autoSpaceDE w:val="0"/>
        <w:autoSpaceDN/>
        <w:spacing w:before="0" w:beforeAutospacing="0" w:after="0" w:afterAutospacing="0" w:line="600" w:lineRule="atLeast"/>
        <w:ind w:left="0" w:right="0" w:firstLine="690"/>
        <w:jc w:val="both"/>
      </w:pPr>
      <w:r>
        <w:rPr>
          <w:rStyle w:val="5"/>
          <w:rFonts w:hint="eastAsia" w:ascii="仿宋" w:hAnsi="仿宋" w:eastAsia="仿宋" w:cs="仿宋"/>
          <w:sz w:val="34"/>
          <w:szCs w:val="34"/>
        </w:rPr>
        <w:t>2.面试确认。</w:t>
      </w:r>
      <w:r>
        <w:rPr>
          <w:rFonts w:hint="eastAsia" w:ascii="仿宋" w:hAnsi="仿宋" w:eastAsia="仿宋" w:cs="仿宋"/>
          <w:sz w:val="34"/>
          <w:szCs w:val="34"/>
        </w:rPr>
        <w:t>面试前，将对参加面试确认人员进行现场资格审查，资格审查不合格的，不得参加面试。</w:t>
      </w:r>
    </w:p>
    <w:p>
      <w:pPr>
        <w:pStyle w:val="2"/>
        <w:keepNext w:val="0"/>
        <w:keepLines w:val="0"/>
        <w:widowControl/>
        <w:suppressLineNumbers w:val="0"/>
        <w:autoSpaceDE w:val="0"/>
        <w:autoSpaceDN/>
        <w:spacing w:line="600" w:lineRule="atLeast"/>
        <w:ind w:left="0" w:firstLine="675"/>
        <w:jc w:val="both"/>
      </w:pPr>
      <w:r>
        <w:rPr>
          <w:rFonts w:hint="eastAsia" w:ascii="仿宋" w:hAnsi="仿宋" w:eastAsia="仿宋" w:cs="仿宋"/>
          <w:sz w:val="34"/>
          <w:szCs w:val="34"/>
        </w:rPr>
        <w:t>参加面试确认</w:t>
      </w:r>
      <w:r>
        <w:rPr>
          <w:rFonts w:hint="eastAsia" w:ascii="仿宋" w:hAnsi="仿宋" w:eastAsia="仿宋" w:cs="仿宋"/>
          <w:sz w:val="31"/>
          <w:szCs w:val="31"/>
        </w:rPr>
        <w:t>人员需从河南省人力资源和社会保障厅官网“三支一扶”专栏下载并填写《河南省</w:t>
      </w:r>
      <w:r>
        <w:rPr>
          <w:rFonts w:hint="eastAsia" w:ascii="仿宋_GB2312" w:hAnsi="仿宋" w:eastAsia="仿宋_GB2312" w:cs="仿宋_GB2312"/>
          <w:sz w:val="31"/>
          <w:szCs w:val="31"/>
        </w:rPr>
        <w:t>2022</w:t>
      </w:r>
      <w:r>
        <w:rPr>
          <w:rFonts w:hint="eastAsia" w:ascii="仿宋" w:hAnsi="仿宋" w:eastAsia="仿宋" w:cs="仿宋"/>
          <w:sz w:val="31"/>
          <w:szCs w:val="31"/>
        </w:rPr>
        <w:t>年高校毕业生“三支一扶”计划报名登记表》一式三份，粘贴近期免冠红底彩色一寸照片，同时另交同底版照片两张，并提交相关材料：</w:t>
      </w:r>
    </w:p>
    <w:p>
      <w:pPr>
        <w:pStyle w:val="2"/>
        <w:keepNext w:val="0"/>
        <w:keepLines w:val="0"/>
        <w:widowControl/>
        <w:suppressLineNumbers w:val="0"/>
        <w:autoSpaceDE w:val="0"/>
        <w:autoSpaceDN/>
        <w:spacing w:line="600" w:lineRule="atLeast"/>
        <w:ind w:left="0" w:firstLine="645"/>
        <w:jc w:val="both"/>
      </w:pPr>
      <w:r>
        <w:rPr>
          <w:rFonts w:hint="eastAsia" w:ascii="仿宋" w:hAnsi="仿宋" w:eastAsia="仿宋" w:cs="仿宋"/>
          <w:sz w:val="31"/>
          <w:szCs w:val="31"/>
        </w:rPr>
        <w:t>（</w:t>
      </w:r>
      <w:r>
        <w:rPr>
          <w:rFonts w:hint="eastAsia" w:ascii="仿宋_GB2312" w:hAnsi="仿宋" w:eastAsia="仿宋_GB2312" w:cs="仿宋_GB2312"/>
          <w:sz w:val="31"/>
          <w:szCs w:val="31"/>
        </w:rPr>
        <w:t>1</w:t>
      </w:r>
      <w:r>
        <w:rPr>
          <w:rFonts w:hint="eastAsia" w:ascii="仿宋" w:hAnsi="仿宋" w:eastAsia="仿宋" w:cs="仿宋"/>
          <w:sz w:val="31"/>
          <w:szCs w:val="31"/>
        </w:rPr>
        <w:t>）提交笔试准考证、身份证、 毕业证原件及复印件；</w:t>
      </w:r>
    </w:p>
    <w:p>
      <w:pPr>
        <w:pStyle w:val="2"/>
        <w:keepNext w:val="0"/>
        <w:keepLines w:val="0"/>
        <w:widowControl/>
        <w:suppressLineNumbers w:val="0"/>
        <w:autoSpaceDE w:val="0"/>
        <w:autoSpaceDN/>
        <w:spacing w:line="600" w:lineRule="atLeast"/>
        <w:ind w:left="0" w:firstLine="645"/>
        <w:jc w:val="both"/>
      </w:pPr>
      <w:r>
        <w:rPr>
          <w:rFonts w:hint="eastAsia" w:ascii="仿宋" w:hAnsi="仿宋" w:eastAsia="仿宋" w:cs="仿宋"/>
          <w:sz w:val="31"/>
          <w:szCs w:val="31"/>
        </w:rPr>
        <w:t>（</w:t>
      </w:r>
      <w:r>
        <w:rPr>
          <w:rFonts w:hint="eastAsia" w:ascii="仿宋_GB2312" w:hAnsi="仿宋" w:eastAsia="仿宋_GB2312" w:cs="仿宋_GB2312"/>
          <w:sz w:val="31"/>
          <w:szCs w:val="31"/>
        </w:rPr>
        <w:t>2</w:t>
      </w:r>
      <w:r>
        <w:rPr>
          <w:rFonts w:hint="eastAsia" w:ascii="仿宋" w:hAnsi="仿宋" w:eastAsia="仿宋" w:cs="仿宋"/>
          <w:sz w:val="31"/>
          <w:szCs w:val="31"/>
        </w:rPr>
        <w:t>）按规定需提交教师资格证、护士执业资格证、国家职业资格证书或职业技能等级证书等有关材料的一并提交原件及复印件。</w:t>
      </w:r>
    </w:p>
    <w:p>
      <w:pPr>
        <w:pStyle w:val="2"/>
        <w:keepNext w:val="0"/>
        <w:keepLines w:val="0"/>
        <w:widowControl/>
        <w:suppressLineNumbers w:val="0"/>
        <w:autoSpaceDE w:val="0"/>
        <w:autoSpaceDN/>
        <w:spacing w:line="600" w:lineRule="atLeast"/>
        <w:ind w:left="0" w:firstLine="645"/>
        <w:jc w:val="both"/>
      </w:pPr>
      <w:r>
        <w:rPr>
          <w:rFonts w:hint="eastAsia" w:ascii="仿宋" w:hAnsi="仿宋" w:eastAsia="仿宋" w:cs="仿宋"/>
          <w:sz w:val="31"/>
          <w:szCs w:val="31"/>
        </w:rPr>
        <w:t>本次考试资格审查工作贯穿于招募工作全过程。报考人员不允许重复报名，凡发现报考人员重复报名、不符合报考条件或提供虚假材料的，取消其被招募资格。</w:t>
      </w:r>
    </w:p>
    <w:p>
      <w:pPr>
        <w:pStyle w:val="2"/>
        <w:keepNext w:val="0"/>
        <w:keepLines w:val="0"/>
        <w:widowControl/>
        <w:suppressLineNumbers w:val="0"/>
        <w:autoSpaceDE w:val="0"/>
        <w:autoSpaceDN/>
        <w:spacing w:line="600" w:lineRule="atLeast"/>
        <w:ind w:left="0" w:firstLine="645"/>
        <w:jc w:val="both"/>
      </w:pPr>
      <w:r>
        <w:rPr>
          <w:rStyle w:val="5"/>
          <w:rFonts w:hint="eastAsia" w:ascii="仿宋" w:hAnsi="仿宋" w:eastAsia="仿宋" w:cs="仿宋"/>
          <w:sz w:val="31"/>
          <w:szCs w:val="31"/>
        </w:rPr>
        <w:t>（四）考试实施</w:t>
      </w:r>
    </w:p>
    <w:p>
      <w:pPr>
        <w:pStyle w:val="2"/>
        <w:keepNext w:val="0"/>
        <w:keepLines w:val="0"/>
        <w:widowControl/>
        <w:suppressLineNumbers w:val="0"/>
        <w:autoSpaceDE w:val="0"/>
        <w:autoSpaceDN/>
        <w:spacing w:line="600" w:lineRule="atLeast"/>
        <w:ind w:left="0" w:firstLine="645"/>
        <w:jc w:val="both"/>
      </w:pPr>
      <w:r>
        <w:rPr>
          <w:rFonts w:hint="eastAsia" w:ascii="仿宋" w:hAnsi="仿宋" w:eastAsia="仿宋" w:cs="仿宋"/>
          <w:sz w:val="31"/>
          <w:szCs w:val="31"/>
        </w:rPr>
        <w:t>报考人员于</w:t>
      </w:r>
      <w:r>
        <w:rPr>
          <w:rFonts w:hint="eastAsia" w:ascii="仿宋_GB2312" w:hAnsi="仿宋" w:eastAsia="仿宋_GB2312" w:cs="仿宋_GB2312"/>
          <w:sz w:val="31"/>
          <w:szCs w:val="31"/>
        </w:rPr>
        <w:t>2022</w:t>
      </w:r>
      <w:r>
        <w:rPr>
          <w:rFonts w:hint="eastAsia" w:ascii="仿宋" w:hAnsi="仿宋" w:eastAsia="仿宋" w:cs="仿宋"/>
          <w:sz w:val="31"/>
          <w:szCs w:val="31"/>
        </w:rPr>
        <w:t>年</w:t>
      </w:r>
      <w:r>
        <w:rPr>
          <w:rFonts w:hint="eastAsia" w:ascii="仿宋_GB2312" w:hAnsi="仿宋" w:eastAsia="仿宋_GB2312" w:cs="仿宋_GB2312"/>
          <w:sz w:val="31"/>
          <w:szCs w:val="31"/>
        </w:rPr>
        <w:t>7</w:t>
      </w:r>
      <w:r>
        <w:rPr>
          <w:rFonts w:hint="eastAsia" w:ascii="仿宋" w:hAnsi="仿宋" w:eastAsia="仿宋" w:cs="仿宋"/>
          <w:sz w:val="31"/>
          <w:szCs w:val="31"/>
        </w:rPr>
        <w:t>月</w:t>
      </w:r>
      <w:r>
        <w:rPr>
          <w:rFonts w:hint="eastAsia" w:ascii="仿宋_GB2312" w:hAnsi="仿宋" w:eastAsia="仿宋_GB2312" w:cs="仿宋_GB2312"/>
          <w:sz w:val="31"/>
          <w:szCs w:val="31"/>
        </w:rPr>
        <w:t>21</w:t>
      </w:r>
      <w:r>
        <w:rPr>
          <w:rFonts w:hint="eastAsia" w:ascii="仿宋" w:hAnsi="仿宋" w:eastAsia="仿宋" w:cs="仿宋"/>
          <w:sz w:val="31"/>
          <w:szCs w:val="31"/>
        </w:rPr>
        <w:t>日</w:t>
      </w:r>
      <w:r>
        <w:rPr>
          <w:rFonts w:hint="eastAsia" w:ascii="仿宋_GB2312" w:hAnsi="仿宋" w:eastAsia="仿宋_GB2312" w:cs="仿宋_GB2312"/>
          <w:sz w:val="31"/>
          <w:szCs w:val="31"/>
        </w:rPr>
        <w:t>9:00- 7</w:t>
      </w:r>
      <w:r>
        <w:rPr>
          <w:rFonts w:hint="eastAsia" w:ascii="仿宋" w:hAnsi="仿宋" w:eastAsia="仿宋" w:cs="仿宋"/>
          <w:sz w:val="31"/>
          <w:szCs w:val="31"/>
        </w:rPr>
        <w:t>月</w:t>
      </w:r>
      <w:r>
        <w:rPr>
          <w:rFonts w:hint="eastAsia" w:ascii="仿宋_GB2312" w:hAnsi="仿宋" w:eastAsia="仿宋_GB2312" w:cs="仿宋_GB2312"/>
          <w:sz w:val="31"/>
          <w:szCs w:val="31"/>
        </w:rPr>
        <w:t>25</w:t>
      </w:r>
      <w:r>
        <w:rPr>
          <w:rFonts w:hint="eastAsia" w:ascii="仿宋" w:hAnsi="仿宋" w:eastAsia="仿宋" w:cs="仿宋"/>
          <w:sz w:val="31"/>
          <w:szCs w:val="31"/>
        </w:rPr>
        <w:t>日</w:t>
      </w:r>
      <w:r>
        <w:rPr>
          <w:rFonts w:hint="eastAsia" w:ascii="仿宋_GB2312" w:hAnsi="仿宋" w:eastAsia="仿宋_GB2312" w:cs="仿宋_GB2312"/>
          <w:sz w:val="31"/>
          <w:szCs w:val="31"/>
        </w:rPr>
        <w:t>18:00</w:t>
      </w:r>
      <w:r>
        <w:rPr>
          <w:rFonts w:hint="eastAsia" w:ascii="仿宋" w:hAnsi="仿宋" w:eastAsia="仿宋" w:cs="仿宋"/>
          <w:sz w:val="31"/>
          <w:szCs w:val="31"/>
        </w:rPr>
        <w:t>登录报名网站自行下载打印准考证。</w:t>
      </w:r>
    </w:p>
    <w:p>
      <w:pPr>
        <w:pStyle w:val="2"/>
        <w:keepNext w:val="0"/>
        <w:keepLines w:val="0"/>
        <w:widowControl/>
        <w:suppressLineNumbers w:val="0"/>
        <w:autoSpaceDE w:val="0"/>
        <w:autoSpaceDN/>
        <w:spacing w:line="600" w:lineRule="atLeast"/>
        <w:ind w:left="0" w:firstLine="645"/>
        <w:jc w:val="both"/>
      </w:pPr>
      <w:r>
        <w:rPr>
          <w:rFonts w:hint="eastAsia" w:ascii="仿宋" w:hAnsi="仿宋" w:eastAsia="仿宋" w:cs="仿宋"/>
          <w:sz w:val="31"/>
          <w:szCs w:val="31"/>
        </w:rPr>
        <w:t>在考试组织实施过程中，根据疫情防控动态要求，严格落实防疫措施。如实提供有关信息，服从现场管理，按要求提供核酸检测报告并接受健康码查验及体温测量等。不符合疫情防控要求的，不得参加考试。凡违反疫情防控有关规定，隐瞒、虚报旅居史、健康状况等疫情防控重要信息的，将依法依规严肃追责。</w:t>
      </w:r>
    </w:p>
    <w:p>
      <w:pPr>
        <w:pStyle w:val="2"/>
        <w:keepNext w:val="0"/>
        <w:keepLines w:val="0"/>
        <w:widowControl/>
        <w:suppressLineNumbers w:val="0"/>
        <w:autoSpaceDE w:val="0"/>
        <w:autoSpaceDN/>
        <w:spacing w:line="600" w:lineRule="atLeast"/>
        <w:ind w:left="0" w:firstLine="645"/>
        <w:jc w:val="both"/>
      </w:pPr>
      <w:r>
        <w:rPr>
          <w:rFonts w:hint="eastAsia" w:ascii="仿宋" w:hAnsi="仿宋" w:eastAsia="仿宋" w:cs="仿宋"/>
          <w:sz w:val="31"/>
          <w:szCs w:val="31"/>
        </w:rPr>
        <w:t>考试分笔试和面试两个环节，由省“三支一扶”办统一组织，各省辖市人力资源和社会保障局参照《河南省“三支一扶”招募笔试工作规程(试行)》（</w:t>
      </w:r>
      <w:r>
        <w:rPr>
          <w:rFonts w:hint="eastAsia" w:ascii="仿宋" w:hAnsi="仿宋" w:eastAsia="仿宋" w:cs="仿宋"/>
          <w:color w:val="282828"/>
          <w:sz w:val="31"/>
          <w:szCs w:val="31"/>
        </w:rPr>
        <w:t>豫三支一扶办〔</w:t>
      </w:r>
      <w:r>
        <w:rPr>
          <w:rFonts w:hint="eastAsia" w:ascii="仿宋_GB2312" w:hAnsi="宋体" w:eastAsia="仿宋_GB2312" w:cs="仿宋_GB2312"/>
          <w:color w:val="282828"/>
          <w:sz w:val="31"/>
          <w:szCs w:val="31"/>
        </w:rPr>
        <w:t>20</w:t>
      </w:r>
      <w:r>
        <w:rPr>
          <w:rFonts w:hint="eastAsia" w:ascii="仿宋_GB2312" w:hAnsi="仿宋" w:eastAsia="仿宋_GB2312" w:cs="仿宋_GB2312"/>
          <w:color w:val="282828"/>
          <w:sz w:val="31"/>
          <w:szCs w:val="31"/>
        </w:rPr>
        <w:t>21</w:t>
      </w:r>
      <w:r>
        <w:rPr>
          <w:rFonts w:hint="eastAsia" w:ascii="仿宋" w:hAnsi="仿宋" w:eastAsia="仿宋" w:cs="仿宋"/>
          <w:color w:val="282828"/>
          <w:sz w:val="31"/>
          <w:szCs w:val="31"/>
        </w:rPr>
        <w:t>〕</w:t>
      </w:r>
      <w:r>
        <w:rPr>
          <w:rFonts w:hint="eastAsia" w:ascii="仿宋_GB2312" w:hAnsi="仿宋" w:eastAsia="仿宋_GB2312" w:cs="仿宋_GB2312"/>
          <w:color w:val="282828"/>
          <w:sz w:val="31"/>
          <w:szCs w:val="31"/>
        </w:rPr>
        <w:t>3</w:t>
      </w:r>
      <w:r>
        <w:rPr>
          <w:rFonts w:hint="eastAsia" w:ascii="仿宋" w:hAnsi="仿宋" w:eastAsia="仿宋" w:cs="仿宋"/>
          <w:color w:val="282828"/>
          <w:sz w:val="31"/>
          <w:szCs w:val="31"/>
        </w:rPr>
        <w:t>号</w:t>
      </w:r>
      <w:r>
        <w:rPr>
          <w:rFonts w:hint="eastAsia" w:ascii="仿宋" w:hAnsi="仿宋" w:eastAsia="仿宋" w:cs="仿宋"/>
          <w:sz w:val="31"/>
          <w:szCs w:val="31"/>
        </w:rPr>
        <w:t>）和《河南省“三支一扶”招募面试工作规程(试行)》（</w:t>
      </w:r>
      <w:r>
        <w:rPr>
          <w:rFonts w:hint="eastAsia" w:ascii="仿宋" w:hAnsi="仿宋" w:eastAsia="仿宋" w:cs="仿宋"/>
          <w:color w:val="282828"/>
          <w:sz w:val="31"/>
          <w:szCs w:val="31"/>
        </w:rPr>
        <w:t>豫三支一扶办〔</w:t>
      </w:r>
      <w:r>
        <w:rPr>
          <w:rFonts w:hint="eastAsia" w:ascii="仿宋_GB2312" w:hAnsi="宋体" w:eastAsia="仿宋_GB2312" w:cs="仿宋_GB2312"/>
          <w:color w:val="282828"/>
          <w:sz w:val="31"/>
          <w:szCs w:val="31"/>
        </w:rPr>
        <w:t>20</w:t>
      </w:r>
      <w:r>
        <w:rPr>
          <w:rFonts w:hint="eastAsia" w:ascii="仿宋_GB2312" w:hAnsi="仿宋" w:eastAsia="仿宋_GB2312" w:cs="仿宋_GB2312"/>
          <w:color w:val="282828"/>
          <w:sz w:val="31"/>
          <w:szCs w:val="31"/>
        </w:rPr>
        <w:t>21</w:t>
      </w:r>
      <w:r>
        <w:rPr>
          <w:rFonts w:hint="eastAsia" w:ascii="仿宋" w:hAnsi="仿宋" w:eastAsia="仿宋" w:cs="仿宋"/>
          <w:color w:val="282828"/>
          <w:sz w:val="31"/>
          <w:szCs w:val="31"/>
        </w:rPr>
        <w:t>〕</w:t>
      </w:r>
      <w:r>
        <w:rPr>
          <w:rFonts w:hint="eastAsia" w:ascii="仿宋_GB2312" w:hAnsi="仿宋" w:eastAsia="仿宋_GB2312" w:cs="仿宋_GB2312"/>
          <w:color w:val="282828"/>
          <w:sz w:val="31"/>
          <w:szCs w:val="31"/>
        </w:rPr>
        <w:t>4</w:t>
      </w:r>
      <w:r>
        <w:rPr>
          <w:rFonts w:hint="eastAsia" w:ascii="仿宋" w:hAnsi="仿宋" w:eastAsia="仿宋" w:cs="仿宋"/>
          <w:color w:val="282828"/>
          <w:sz w:val="31"/>
          <w:szCs w:val="31"/>
        </w:rPr>
        <w:t>号</w:t>
      </w:r>
      <w:r>
        <w:rPr>
          <w:rFonts w:hint="eastAsia" w:ascii="仿宋" w:hAnsi="仿宋" w:eastAsia="仿宋" w:cs="仿宋"/>
          <w:sz w:val="31"/>
          <w:szCs w:val="31"/>
        </w:rPr>
        <w:t>）具体实施，根据考试总成绩择优确定招募人员。</w:t>
      </w:r>
    </w:p>
    <w:p>
      <w:pPr>
        <w:pStyle w:val="2"/>
        <w:keepNext w:val="0"/>
        <w:keepLines w:val="0"/>
        <w:widowControl/>
        <w:suppressLineNumbers w:val="0"/>
        <w:autoSpaceDE w:val="0"/>
        <w:autoSpaceDN/>
        <w:spacing w:line="600" w:lineRule="atLeast"/>
        <w:ind w:left="0" w:firstLine="645"/>
        <w:jc w:val="both"/>
      </w:pPr>
      <w:r>
        <w:rPr>
          <w:rFonts w:hint="eastAsia" w:ascii="仿宋" w:hAnsi="仿宋" w:eastAsia="仿宋" w:cs="仿宋"/>
          <w:sz w:val="31"/>
          <w:szCs w:val="31"/>
        </w:rPr>
        <w:t>考试总成绩</w:t>
      </w:r>
      <w:r>
        <w:rPr>
          <w:rFonts w:hint="eastAsia" w:ascii="仿宋_GB2312" w:hAnsi="仿宋" w:eastAsia="仿宋_GB2312" w:cs="仿宋_GB2312"/>
          <w:sz w:val="31"/>
          <w:szCs w:val="31"/>
        </w:rPr>
        <w:t>=</w:t>
      </w:r>
      <w:r>
        <w:rPr>
          <w:rFonts w:hint="eastAsia" w:ascii="仿宋" w:hAnsi="仿宋" w:eastAsia="仿宋" w:cs="仿宋"/>
          <w:sz w:val="31"/>
          <w:szCs w:val="31"/>
        </w:rPr>
        <w:t>笔试成绩×</w:t>
      </w:r>
      <w:r>
        <w:rPr>
          <w:rFonts w:hint="eastAsia" w:ascii="仿宋_GB2312" w:hAnsi="仿宋" w:eastAsia="仿宋_GB2312" w:cs="仿宋_GB2312"/>
          <w:sz w:val="31"/>
          <w:szCs w:val="31"/>
        </w:rPr>
        <w:t>50%+</w:t>
      </w:r>
      <w:r>
        <w:rPr>
          <w:rFonts w:hint="eastAsia" w:ascii="仿宋" w:hAnsi="仿宋" w:eastAsia="仿宋" w:cs="仿宋"/>
          <w:sz w:val="31"/>
          <w:szCs w:val="31"/>
        </w:rPr>
        <w:t>面试成绩×</w:t>
      </w:r>
      <w:r>
        <w:rPr>
          <w:rFonts w:hint="eastAsia" w:ascii="仿宋_GB2312" w:hAnsi="仿宋" w:eastAsia="仿宋_GB2312" w:cs="仿宋_GB2312"/>
          <w:sz w:val="31"/>
          <w:szCs w:val="31"/>
        </w:rPr>
        <w:t>50%</w:t>
      </w:r>
      <w:r>
        <w:rPr>
          <w:rFonts w:hint="eastAsia" w:ascii="仿宋" w:hAnsi="仿宋" w:eastAsia="仿宋" w:cs="仿宋"/>
          <w:sz w:val="31"/>
          <w:szCs w:val="31"/>
        </w:rPr>
        <w:t>。</w:t>
      </w:r>
    </w:p>
    <w:p>
      <w:pPr>
        <w:pStyle w:val="2"/>
        <w:keepNext w:val="0"/>
        <w:keepLines w:val="0"/>
        <w:widowControl/>
        <w:suppressLineNumbers w:val="0"/>
        <w:autoSpaceDE w:val="0"/>
        <w:autoSpaceDN/>
        <w:spacing w:line="600" w:lineRule="atLeast"/>
        <w:ind w:left="0" w:firstLine="645"/>
        <w:jc w:val="both"/>
      </w:pPr>
      <w:r>
        <w:rPr>
          <w:rFonts w:hint="eastAsia" w:ascii="仿宋_GB2312" w:hAnsi="仿宋" w:eastAsia="仿宋_GB2312" w:cs="仿宋_GB2312"/>
          <w:sz w:val="31"/>
          <w:szCs w:val="31"/>
        </w:rPr>
        <w:t>1.</w:t>
      </w:r>
      <w:r>
        <w:rPr>
          <w:rFonts w:hint="eastAsia" w:ascii="仿宋" w:hAnsi="仿宋" w:eastAsia="仿宋" w:cs="仿宋"/>
          <w:sz w:val="31"/>
          <w:szCs w:val="31"/>
        </w:rPr>
        <w:t>笔试。全省统一考试时间为</w:t>
      </w:r>
      <w:r>
        <w:rPr>
          <w:rFonts w:hint="eastAsia" w:ascii="仿宋_GB2312" w:hAnsi="仿宋" w:eastAsia="仿宋_GB2312" w:cs="仿宋_GB2312"/>
          <w:sz w:val="31"/>
          <w:szCs w:val="31"/>
        </w:rPr>
        <w:t>2022</w:t>
      </w:r>
      <w:r>
        <w:rPr>
          <w:rFonts w:hint="eastAsia" w:ascii="仿宋" w:hAnsi="仿宋" w:eastAsia="仿宋" w:cs="仿宋"/>
          <w:sz w:val="31"/>
          <w:szCs w:val="31"/>
        </w:rPr>
        <w:t>年</w:t>
      </w:r>
      <w:r>
        <w:rPr>
          <w:rFonts w:hint="eastAsia" w:ascii="仿宋_GB2312" w:hAnsi="仿宋" w:eastAsia="仿宋_GB2312" w:cs="仿宋_GB2312"/>
          <w:sz w:val="31"/>
          <w:szCs w:val="31"/>
        </w:rPr>
        <w:t>7</w:t>
      </w:r>
      <w:r>
        <w:rPr>
          <w:rFonts w:hint="eastAsia" w:ascii="仿宋" w:hAnsi="仿宋" w:eastAsia="仿宋" w:cs="仿宋"/>
          <w:sz w:val="31"/>
          <w:szCs w:val="31"/>
        </w:rPr>
        <w:t>月</w:t>
      </w:r>
      <w:r>
        <w:rPr>
          <w:rFonts w:hint="eastAsia" w:ascii="仿宋_GB2312" w:hAnsi="仿宋" w:eastAsia="仿宋_GB2312" w:cs="仿宋_GB2312"/>
          <w:sz w:val="31"/>
          <w:szCs w:val="31"/>
        </w:rPr>
        <w:t>26</w:t>
      </w:r>
      <w:r>
        <w:rPr>
          <w:rFonts w:hint="eastAsia" w:ascii="仿宋" w:hAnsi="仿宋" w:eastAsia="仿宋" w:cs="仿宋"/>
          <w:sz w:val="31"/>
          <w:szCs w:val="31"/>
        </w:rPr>
        <w:t>日上午</w:t>
      </w:r>
      <w:r>
        <w:rPr>
          <w:rFonts w:hint="eastAsia" w:ascii="仿宋_GB2312" w:hAnsi="仿宋" w:eastAsia="仿宋_GB2312" w:cs="仿宋_GB2312"/>
          <w:sz w:val="31"/>
          <w:szCs w:val="31"/>
        </w:rPr>
        <w:t>9:00</w:t>
      </w:r>
      <w:r>
        <w:rPr>
          <w:rFonts w:hint="eastAsia" w:ascii="仿宋" w:hAnsi="仿宋" w:eastAsia="仿宋" w:cs="仿宋"/>
          <w:sz w:val="31"/>
          <w:szCs w:val="31"/>
        </w:rPr>
        <w:t>—</w:t>
      </w:r>
      <w:r>
        <w:rPr>
          <w:rFonts w:hint="eastAsia" w:ascii="仿宋_GB2312" w:hAnsi="仿宋" w:eastAsia="仿宋_GB2312" w:cs="仿宋_GB2312"/>
          <w:sz w:val="31"/>
          <w:szCs w:val="31"/>
        </w:rPr>
        <w:t>11:00</w:t>
      </w:r>
      <w:r>
        <w:rPr>
          <w:rFonts w:hint="eastAsia" w:ascii="仿宋" w:hAnsi="仿宋" w:eastAsia="仿宋" w:cs="仿宋"/>
          <w:sz w:val="31"/>
          <w:szCs w:val="31"/>
        </w:rPr>
        <w:t>，考试科目为公共基础知识。笔试满分为</w:t>
      </w:r>
      <w:r>
        <w:rPr>
          <w:rFonts w:hint="eastAsia" w:ascii="仿宋_GB2312" w:hAnsi="仿宋" w:eastAsia="仿宋_GB2312" w:cs="仿宋_GB2312"/>
          <w:sz w:val="31"/>
          <w:szCs w:val="31"/>
        </w:rPr>
        <w:t>100</w:t>
      </w:r>
      <w:r>
        <w:rPr>
          <w:rFonts w:hint="eastAsia" w:ascii="仿宋" w:hAnsi="仿宋" w:eastAsia="仿宋" w:cs="仿宋"/>
          <w:sz w:val="31"/>
          <w:szCs w:val="31"/>
        </w:rPr>
        <w:t>分。退役大学生士兵笔试成绩加</w:t>
      </w:r>
      <w:r>
        <w:rPr>
          <w:rFonts w:hint="eastAsia" w:ascii="仿宋_GB2312" w:hAnsi="仿宋" w:eastAsia="仿宋_GB2312" w:cs="仿宋_GB2312"/>
          <w:sz w:val="31"/>
          <w:szCs w:val="31"/>
        </w:rPr>
        <w:t>5</w:t>
      </w:r>
      <w:r>
        <w:rPr>
          <w:rFonts w:hint="eastAsia" w:ascii="仿宋" w:hAnsi="仿宋" w:eastAsia="仿宋" w:cs="仿宋"/>
          <w:sz w:val="31"/>
          <w:szCs w:val="31"/>
        </w:rPr>
        <w:t>分。考生可于</w:t>
      </w:r>
      <w:r>
        <w:rPr>
          <w:rFonts w:hint="eastAsia" w:ascii="仿宋_GB2312" w:hAnsi="仿宋" w:eastAsia="仿宋_GB2312" w:cs="仿宋_GB2312"/>
          <w:sz w:val="31"/>
          <w:szCs w:val="31"/>
        </w:rPr>
        <w:t>2022</w:t>
      </w:r>
      <w:r>
        <w:rPr>
          <w:rFonts w:hint="eastAsia" w:ascii="仿宋" w:hAnsi="仿宋" w:eastAsia="仿宋" w:cs="仿宋"/>
          <w:sz w:val="31"/>
          <w:szCs w:val="31"/>
        </w:rPr>
        <w:t>年</w:t>
      </w:r>
      <w:r>
        <w:rPr>
          <w:rFonts w:hint="eastAsia" w:ascii="仿宋_GB2312" w:hAnsi="仿宋" w:eastAsia="仿宋_GB2312" w:cs="仿宋_GB2312"/>
          <w:sz w:val="31"/>
          <w:szCs w:val="31"/>
        </w:rPr>
        <w:t>8</w:t>
      </w:r>
      <w:r>
        <w:rPr>
          <w:rFonts w:hint="eastAsia" w:ascii="仿宋" w:hAnsi="仿宋" w:eastAsia="仿宋" w:cs="仿宋"/>
          <w:sz w:val="31"/>
          <w:szCs w:val="31"/>
        </w:rPr>
        <w:t>月</w:t>
      </w:r>
      <w:r>
        <w:rPr>
          <w:rFonts w:hint="eastAsia" w:ascii="仿宋_GB2312" w:hAnsi="仿宋" w:eastAsia="仿宋_GB2312" w:cs="仿宋_GB2312"/>
          <w:sz w:val="31"/>
          <w:szCs w:val="31"/>
        </w:rPr>
        <w:t>15</w:t>
      </w:r>
      <w:r>
        <w:rPr>
          <w:rFonts w:hint="eastAsia" w:ascii="仿宋" w:hAnsi="仿宋" w:eastAsia="仿宋" w:cs="仿宋"/>
          <w:sz w:val="31"/>
          <w:szCs w:val="31"/>
        </w:rPr>
        <w:t>日</w:t>
      </w:r>
      <w:r>
        <w:rPr>
          <w:rFonts w:hint="eastAsia" w:ascii="仿宋_GB2312" w:hAnsi="仿宋" w:eastAsia="仿宋_GB2312" w:cs="仿宋_GB2312"/>
          <w:sz w:val="31"/>
          <w:szCs w:val="31"/>
        </w:rPr>
        <w:t>18</w:t>
      </w:r>
      <w:r>
        <w:rPr>
          <w:rFonts w:hint="eastAsia" w:ascii="仿宋" w:hAnsi="仿宋" w:eastAsia="仿宋" w:cs="仿宋"/>
          <w:sz w:val="31"/>
          <w:szCs w:val="31"/>
        </w:rPr>
        <w:t>：</w:t>
      </w:r>
      <w:r>
        <w:rPr>
          <w:rFonts w:hint="eastAsia" w:ascii="仿宋_GB2312" w:hAnsi="仿宋" w:eastAsia="仿宋_GB2312" w:cs="仿宋_GB2312"/>
          <w:sz w:val="31"/>
          <w:szCs w:val="31"/>
        </w:rPr>
        <w:t>00</w:t>
      </w:r>
      <w:r>
        <w:rPr>
          <w:rFonts w:hint="eastAsia" w:ascii="仿宋" w:hAnsi="仿宋" w:eastAsia="仿宋" w:cs="仿宋"/>
          <w:sz w:val="31"/>
          <w:szCs w:val="31"/>
        </w:rPr>
        <w:t>通过河南省人力资源和社会保障厅官网“三支一扶”专栏查询进入面试人员名单，通过河南人事考试网（</w:t>
      </w:r>
      <w:r>
        <w:rPr>
          <w:rFonts w:hint="eastAsia" w:ascii="仿宋_GB2312" w:hAnsi="仿宋" w:eastAsia="仿宋_GB2312" w:cs="仿宋_GB2312"/>
          <w:sz w:val="31"/>
          <w:szCs w:val="31"/>
        </w:rPr>
        <w:t>www.hnrsks.com</w:t>
      </w:r>
      <w:r>
        <w:rPr>
          <w:rFonts w:hint="eastAsia" w:ascii="仿宋" w:hAnsi="仿宋" w:eastAsia="仿宋" w:cs="仿宋"/>
          <w:sz w:val="31"/>
          <w:szCs w:val="31"/>
        </w:rPr>
        <w:t>）查询本人笔试成绩。</w:t>
      </w:r>
    </w:p>
    <w:p>
      <w:pPr>
        <w:pStyle w:val="2"/>
        <w:keepNext w:val="0"/>
        <w:keepLines w:val="0"/>
        <w:widowControl/>
        <w:suppressLineNumbers w:val="0"/>
        <w:autoSpaceDE w:val="0"/>
        <w:autoSpaceDN/>
        <w:spacing w:line="600" w:lineRule="atLeast"/>
        <w:ind w:left="0" w:firstLine="645"/>
        <w:jc w:val="both"/>
      </w:pPr>
      <w:r>
        <w:rPr>
          <w:rFonts w:hint="eastAsia" w:ascii="仿宋_GB2312" w:hAnsi="仿宋" w:eastAsia="仿宋_GB2312" w:cs="仿宋_GB2312"/>
          <w:sz w:val="31"/>
          <w:szCs w:val="31"/>
        </w:rPr>
        <w:t>2.</w:t>
      </w:r>
      <w:r>
        <w:rPr>
          <w:rFonts w:hint="eastAsia" w:ascii="仿宋" w:hAnsi="仿宋" w:eastAsia="仿宋" w:cs="仿宋"/>
          <w:sz w:val="31"/>
          <w:szCs w:val="31"/>
        </w:rPr>
        <w:t>面试。根据笔试成绩按照各省辖市招募岗位计划数</w:t>
      </w:r>
      <w:r>
        <w:rPr>
          <w:rFonts w:hint="eastAsia" w:ascii="仿宋_GB2312" w:hAnsi="仿宋" w:eastAsia="仿宋_GB2312" w:cs="仿宋_GB2312"/>
          <w:sz w:val="31"/>
          <w:szCs w:val="31"/>
        </w:rPr>
        <w:t>1</w:t>
      </w:r>
      <w:r>
        <w:rPr>
          <w:rFonts w:hint="eastAsia" w:ascii="仿宋" w:hAnsi="仿宋" w:eastAsia="仿宋" w:cs="仿宋"/>
          <w:sz w:val="31"/>
          <w:szCs w:val="31"/>
        </w:rPr>
        <w:t>：</w:t>
      </w:r>
      <w:r>
        <w:rPr>
          <w:rFonts w:hint="eastAsia" w:ascii="仿宋_GB2312" w:hAnsi="仿宋" w:eastAsia="仿宋_GB2312" w:cs="仿宋_GB2312"/>
          <w:sz w:val="31"/>
          <w:szCs w:val="31"/>
        </w:rPr>
        <w:t>3</w:t>
      </w:r>
      <w:r>
        <w:rPr>
          <w:rFonts w:hint="eastAsia" w:ascii="仿宋" w:hAnsi="仿宋" w:eastAsia="仿宋" w:cs="仿宋"/>
          <w:sz w:val="31"/>
          <w:szCs w:val="31"/>
        </w:rPr>
        <w:t>的比例从高分到低分确定进入面试人员名单，达不到</w:t>
      </w:r>
      <w:r>
        <w:rPr>
          <w:rFonts w:hint="eastAsia" w:ascii="仿宋_GB2312" w:hAnsi="仿宋" w:eastAsia="仿宋_GB2312" w:cs="仿宋_GB2312"/>
          <w:sz w:val="31"/>
          <w:szCs w:val="31"/>
        </w:rPr>
        <w:t>1</w:t>
      </w:r>
      <w:r>
        <w:rPr>
          <w:rFonts w:hint="eastAsia" w:ascii="仿宋" w:hAnsi="仿宋" w:eastAsia="仿宋" w:cs="仿宋"/>
          <w:sz w:val="31"/>
          <w:szCs w:val="31"/>
        </w:rPr>
        <w:t>：</w:t>
      </w:r>
      <w:r>
        <w:rPr>
          <w:rFonts w:hint="eastAsia" w:ascii="仿宋_GB2312" w:hAnsi="仿宋" w:eastAsia="仿宋_GB2312" w:cs="仿宋_GB2312"/>
          <w:sz w:val="31"/>
          <w:szCs w:val="31"/>
        </w:rPr>
        <w:t>3</w:t>
      </w:r>
      <w:r>
        <w:rPr>
          <w:rFonts w:hint="eastAsia" w:ascii="仿宋" w:hAnsi="仿宋" w:eastAsia="仿宋" w:cs="仿宋"/>
          <w:sz w:val="31"/>
          <w:szCs w:val="31"/>
        </w:rPr>
        <w:t>比例的，按实际人数进入面试。面试采用结构化面试方式进行，主要测试履行职责所要求的基本素质和能力，满分</w:t>
      </w:r>
      <w:r>
        <w:rPr>
          <w:rFonts w:hint="eastAsia" w:ascii="仿宋_GB2312" w:hAnsi="仿宋" w:eastAsia="仿宋_GB2312" w:cs="仿宋_GB2312"/>
          <w:sz w:val="31"/>
          <w:szCs w:val="31"/>
        </w:rPr>
        <w:t>100</w:t>
      </w:r>
      <w:r>
        <w:rPr>
          <w:rFonts w:hint="eastAsia" w:ascii="仿宋" w:hAnsi="仿宋" w:eastAsia="仿宋" w:cs="仿宋"/>
          <w:sz w:val="31"/>
          <w:szCs w:val="31"/>
        </w:rPr>
        <w:t>分。考生须按面试通知单规定时间报到，逾期</w:t>
      </w:r>
      <w:r>
        <w:rPr>
          <w:rFonts w:hint="eastAsia" w:ascii="仿宋_GB2312" w:hAnsi="仿宋" w:eastAsia="仿宋_GB2312" w:cs="仿宋_GB2312"/>
          <w:sz w:val="31"/>
          <w:szCs w:val="31"/>
        </w:rPr>
        <w:t>30</w:t>
      </w:r>
      <w:r>
        <w:rPr>
          <w:rFonts w:hint="eastAsia" w:ascii="仿宋" w:hAnsi="仿宋" w:eastAsia="仿宋" w:cs="仿宋"/>
          <w:sz w:val="31"/>
          <w:szCs w:val="31"/>
        </w:rPr>
        <w:t>分钟未到的，视为自动放弃面试资格。面试结束后当场公布面试成绩和体检人员名单。</w:t>
      </w:r>
    </w:p>
    <w:p>
      <w:pPr>
        <w:pStyle w:val="2"/>
        <w:keepNext w:val="0"/>
        <w:keepLines w:val="0"/>
        <w:widowControl/>
        <w:suppressLineNumbers w:val="0"/>
        <w:autoSpaceDE w:val="0"/>
        <w:autoSpaceDN/>
        <w:spacing w:line="600" w:lineRule="atLeast"/>
        <w:ind w:left="0" w:firstLine="645"/>
        <w:jc w:val="both"/>
      </w:pPr>
      <w:r>
        <w:rPr>
          <w:rFonts w:hint="eastAsia" w:ascii="仿宋" w:hAnsi="仿宋" w:eastAsia="仿宋" w:cs="仿宋"/>
          <w:sz w:val="31"/>
          <w:szCs w:val="31"/>
        </w:rPr>
        <w:t>面试时间、地点和资格确认事宜由各地“三支一扶”办另行通知。</w:t>
      </w:r>
    </w:p>
    <w:p>
      <w:pPr>
        <w:pStyle w:val="2"/>
        <w:keepNext w:val="0"/>
        <w:keepLines w:val="0"/>
        <w:widowControl/>
        <w:suppressLineNumbers w:val="0"/>
        <w:autoSpaceDE w:val="0"/>
        <w:autoSpaceDN/>
        <w:spacing w:line="600" w:lineRule="atLeast"/>
        <w:ind w:left="0" w:firstLine="645"/>
        <w:jc w:val="both"/>
      </w:pPr>
      <w:r>
        <w:rPr>
          <w:rFonts w:hint="eastAsia" w:ascii="仿宋" w:hAnsi="仿宋" w:eastAsia="仿宋" w:cs="仿宋"/>
          <w:sz w:val="31"/>
          <w:szCs w:val="31"/>
        </w:rPr>
        <w:t>本次考试不指定考试辅导用书，不举办也不委托任何机构举办考试辅导培训班。</w:t>
      </w:r>
    </w:p>
    <w:p>
      <w:pPr>
        <w:pStyle w:val="2"/>
        <w:keepNext w:val="0"/>
        <w:keepLines w:val="0"/>
        <w:widowControl/>
        <w:suppressLineNumbers w:val="0"/>
        <w:autoSpaceDE w:val="0"/>
        <w:autoSpaceDN/>
        <w:spacing w:line="600" w:lineRule="atLeast"/>
        <w:ind w:left="0" w:firstLine="645"/>
        <w:jc w:val="both"/>
      </w:pPr>
      <w:r>
        <w:rPr>
          <w:rStyle w:val="5"/>
          <w:rFonts w:hint="eastAsia" w:ascii="仿宋" w:hAnsi="仿宋" w:eastAsia="仿宋" w:cs="仿宋"/>
          <w:sz w:val="31"/>
          <w:szCs w:val="31"/>
        </w:rPr>
        <w:t>（五）体检</w:t>
      </w:r>
    </w:p>
    <w:p>
      <w:pPr>
        <w:pStyle w:val="2"/>
        <w:keepNext w:val="0"/>
        <w:keepLines w:val="0"/>
        <w:widowControl/>
        <w:suppressLineNumbers w:val="0"/>
        <w:autoSpaceDE w:val="0"/>
        <w:autoSpaceDN/>
        <w:spacing w:line="600" w:lineRule="atLeast"/>
        <w:ind w:left="0" w:firstLine="645"/>
        <w:jc w:val="both"/>
      </w:pPr>
      <w:r>
        <w:rPr>
          <w:rFonts w:hint="eastAsia" w:ascii="仿宋" w:hAnsi="仿宋" w:eastAsia="仿宋" w:cs="仿宋"/>
          <w:sz w:val="31"/>
          <w:szCs w:val="31"/>
        </w:rPr>
        <w:t>各地根据考试总成绩，按照各类岗位招募计划数</w:t>
      </w:r>
      <w:r>
        <w:rPr>
          <w:rFonts w:hint="eastAsia" w:ascii="仿宋_GB2312" w:hAnsi="仿宋" w:eastAsia="仿宋_GB2312" w:cs="仿宋_GB2312"/>
          <w:sz w:val="31"/>
          <w:szCs w:val="31"/>
        </w:rPr>
        <w:t>1</w:t>
      </w:r>
      <w:r>
        <w:rPr>
          <w:rFonts w:hint="eastAsia" w:ascii="仿宋" w:hAnsi="仿宋" w:eastAsia="仿宋" w:cs="仿宋"/>
          <w:sz w:val="31"/>
          <w:szCs w:val="31"/>
        </w:rPr>
        <w:t>：</w:t>
      </w:r>
      <w:r>
        <w:rPr>
          <w:rFonts w:hint="eastAsia" w:ascii="仿宋_GB2312" w:hAnsi="仿宋" w:eastAsia="仿宋_GB2312" w:cs="仿宋_GB2312"/>
          <w:sz w:val="31"/>
          <w:szCs w:val="31"/>
        </w:rPr>
        <w:t>1.5</w:t>
      </w:r>
      <w:r>
        <w:rPr>
          <w:rFonts w:hint="eastAsia" w:ascii="仿宋" w:hAnsi="仿宋" w:eastAsia="仿宋" w:cs="仿宋"/>
          <w:sz w:val="31"/>
          <w:szCs w:val="31"/>
        </w:rPr>
        <w:t>的比例</w:t>
      </w:r>
      <w:r>
        <w:rPr>
          <w:rFonts w:hint="eastAsia" w:ascii="仿宋_GB2312" w:hAnsi="仿宋" w:eastAsia="仿宋_GB2312" w:cs="仿宋_GB2312"/>
          <w:sz w:val="31"/>
          <w:szCs w:val="31"/>
        </w:rPr>
        <w:t>,</w:t>
      </w:r>
      <w:r>
        <w:rPr>
          <w:rFonts w:hint="eastAsia" w:ascii="仿宋" w:hAnsi="仿宋" w:eastAsia="仿宋" w:cs="仿宋"/>
          <w:sz w:val="31"/>
          <w:szCs w:val="31"/>
        </w:rPr>
        <w:t>从面试人员中按照高分到低分顺序确定体检对象，达不到</w:t>
      </w:r>
      <w:r>
        <w:rPr>
          <w:rFonts w:hint="eastAsia" w:ascii="仿宋_GB2312" w:hAnsi="仿宋" w:eastAsia="仿宋_GB2312" w:cs="仿宋_GB2312"/>
          <w:sz w:val="31"/>
          <w:szCs w:val="31"/>
        </w:rPr>
        <w:t>1</w:t>
      </w:r>
      <w:r>
        <w:rPr>
          <w:rFonts w:hint="eastAsia" w:ascii="仿宋" w:hAnsi="仿宋" w:eastAsia="仿宋" w:cs="仿宋"/>
          <w:sz w:val="31"/>
          <w:szCs w:val="31"/>
        </w:rPr>
        <w:t>：</w:t>
      </w:r>
      <w:r>
        <w:rPr>
          <w:rFonts w:hint="eastAsia" w:ascii="仿宋_GB2312" w:hAnsi="仿宋" w:eastAsia="仿宋_GB2312" w:cs="仿宋_GB2312"/>
          <w:sz w:val="31"/>
          <w:szCs w:val="31"/>
        </w:rPr>
        <w:t>1.5</w:t>
      </w:r>
      <w:r>
        <w:rPr>
          <w:rFonts w:hint="eastAsia" w:ascii="仿宋" w:hAnsi="仿宋" w:eastAsia="仿宋" w:cs="仿宋"/>
          <w:sz w:val="31"/>
          <w:szCs w:val="31"/>
        </w:rPr>
        <w:t>比例的，按实际人数进入体检。体检标准参照修订后的人力资源社会保障部、原国家卫生计生委、国家公务员局印发的《公务员录用体检通用标准（试行）》及《公务员录用体检操作手册（试行）》</w:t>
      </w:r>
      <w:r>
        <w:rPr>
          <w:rFonts w:hint="eastAsia" w:ascii="仿宋_GB2312" w:hAnsi="仿宋" w:eastAsia="仿宋_GB2312" w:cs="仿宋_GB2312"/>
          <w:sz w:val="31"/>
          <w:szCs w:val="31"/>
        </w:rPr>
        <w:t>(</w:t>
      </w:r>
      <w:r>
        <w:rPr>
          <w:rFonts w:hint="eastAsia" w:ascii="仿宋" w:hAnsi="仿宋" w:eastAsia="仿宋" w:cs="仿宋"/>
          <w:sz w:val="31"/>
          <w:szCs w:val="31"/>
        </w:rPr>
        <w:t>人社部发〔</w:t>
      </w:r>
      <w:r>
        <w:rPr>
          <w:rFonts w:hint="eastAsia" w:ascii="仿宋_GB2312" w:hAnsi="仿宋" w:eastAsia="仿宋_GB2312" w:cs="仿宋_GB2312"/>
          <w:sz w:val="31"/>
          <w:szCs w:val="31"/>
        </w:rPr>
        <w:t>2016</w:t>
      </w:r>
      <w:r>
        <w:rPr>
          <w:rFonts w:hint="eastAsia" w:ascii="仿宋" w:hAnsi="仿宋" w:eastAsia="仿宋" w:cs="仿宋"/>
          <w:sz w:val="31"/>
          <w:szCs w:val="31"/>
        </w:rPr>
        <w:t>〕</w:t>
      </w:r>
      <w:r>
        <w:rPr>
          <w:rFonts w:hint="eastAsia" w:ascii="仿宋_GB2312" w:hAnsi="仿宋" w:eastAsia="仿宋_GB2312" w:cs="仿宋_GB2312"/>
          <w:sz w:val="31"/>
          <w:szCs w:val="31"/>
        </w:rPr>
        <w:t>140</w:t>
      </w:r>
      <w:r>
        <w:rPr>
          <w:rFonts w:hint="eastAsia" w:ascii="仿宋" w:hAnsi="仿宋" w:eastAsia="仿宋" w:cs="仿宋"/>
          <w:sz w:val="31"/>
          <w:szCs w:val="31"/>
        </w:rPr>
        <w:t>号</w:t>
      </w:r>
      <w:r>
        <w:rPr>
          <w:rFonts w:hint="eastAsia" w:ascii="仿宋_GB2312" w:hAnsi="仿宋" w:eastAsia="仿宋_GB2312" w:cs="仿宋_GB2312"/>
          <w:sz w:val="31"/>
          <w:szCs w:val="31"/>
        </w:rPr>
        <w:t>)</w:t>
      </w:r>
      <w:r>
        <w:rPr>
          <w:rFonts w:hint="eastAsia" w:ascii="仿宋" w:hAnsi="仿宋" w:eastAsia="仿宋" w:cs="仿宋"/>
          <w:sz w:val="31"/>
          <w:szCs w:val="31"/>
        </w:rPr>
        <w:t>执行。</w:t>
      </w:r>
    </w:p>
    <w:p>
      <w:pPr>
        <w:pStyle w:val="2"/>
        <w:keepNext w:val="0"/>
        <w:keepLines w:val="0"/>
        <w:widowControl/>
        <w:suppressLineNumbers w:val="0"/>
        <w:autoSpaceDE w:val="0"/>
        <w:autoSpaceDN/>
        <w:spacing w:line="600" w:lineRule="atLeast"/>
        <w:ind w:left="0" w:firstLine="645"/>
        <w:jc w:val="both"/>
      </w:pPr>
      <w:r>
        <w:rPr>
          <w:rStyle w:val="5"/>
          <w:rFonts w:hint="eastAsia" w:ascii="仿宋" w:hAnsi="仿宋" w:eastAsia="仿宋" w:cs="仿宋"/>
          <w:sz w:val="31"/>
          <w:szCs w:val="31"/>
        </w:rPr>
        <w:t>（六）考察</w:t>
      </w:r>
    </w:p>
    <w:p>
      <w:pPr>
        <w:pStyle w:val="2"/>
        <w:keepNext w:val="0"/>
        <w:keepLines w:val="0"/>
        <w:widowControl/>
        <w:suppressLineNumbers w:val="0"/>
        <w:autoSpaceDE w:val="0"/>
        <w:autoSpaceDN/>
        <w:spacing w:line="600" w:lineRule="atLeast"/>
        <w:ind w:left="0" w:firstLine="645"/>
        <w:jc w:val="both"/>
      </w:pPr>
      <w:r>
        <w:rPr>
          <w:rFonts w:hint="eastAsia" w:ascii="仿宋" w:hAnsi="仿宋" w:eastAsia="仿宋" w:cs="仿宋"/>
          <w:sz w:val="31"/>
          <w:szCs w:val="31"/>
        </w:rPr>
        <w:t>各地根据考试成绩和体检结果，按照招募计划数</w:t>
      </w:r>
      <w:r>
        <w:rPr>
          <w:rFonts w:hint="eastAsia" w:ascii="仿宋_GB2312" w:hAnsi="仿宋" w:eastAsia="仿宋_GB2312" w:cs="仿宋_GB2312"/>
          <w:sz w:val="31"/>
          <w:szCs w:val="31"/>
        </w:rPr>
        <w:t>1</w:t>
      </w:r>
      <w:r>
        <w:rPr>
          <w:rFonts w:hint="eastAsia" w:ascii="仿宋" w:hAnsi="仿宋" w:eastAsia="仿宋" w:cs="仿宋"/>
          <w:sz w:val="31"/>
          <w:szCs w:val="31"/>
        </w:rPr>
        <w:t>：</w:t>
      </w:r>
      <w:r>
        <w:rPr>
          <w:rFonts w:hint="eastAsia" w:ascii="仿宋_GB2312" w:hAnsi="仿宋" w:eastAsia="仿宋_GB2312" w:cs="仿宋_GB2312"/>
          <w:sz w:val="31"/>
          <w:szCs w:val="31"/>
        </w:rPr>
        <w:t>1</w:t>
      </w:r>
      <w:r>
        <w:rPr>
          <w:rFonts w:hint="eastAsia" w:ascii="仿宋" w:hAnsi="仿宋" w:eastAsia="仿宋" w:cs="仿宋"/>
          <w:sz w:val="31"/>
          <w:szCs w:val="31"/>
        </w:rPr>
        <w:t>的比例确定考察对象。考察合格、审核通过者予以招募。拟招募人员名单将在河南省人力资源和社会保障厅官网 “三支一扶”专栏公布。</w:t>
      </w:r>
    </w:p>
    <w:p>
      <w:pPr>
        <w:pStyle w:val="2"/>
        <w:keepNext w:val="0"/>
        <w:keepLines w:val="0"/>
        <w:widowControl/>
        <w:suppressLineNumbers w:val="0"/>
        <w:autoSpaceDE w:val="0"/>
        <w:autoSpaceDN/>
        <w:spacing w:line="600" w:lineRule="atLeast"/>
        <w:ind w:left="0" w:firstLine="645"/>
        <w:jc w:val="both"/>
      </w:pPr>
      <w:r>
        <w:rPr>
          <w:rStyle w:val="5"/>
          <w:rFonts w:hint="eastAsia" w:ascii="仿宋" w:hAnsi="仿宋" w:eastAsia="仿宋" w:cs="仿宋"/>
          <w:sz w:val="31"/>
          <w:szCs w:val="31"/>
        </w:rPr>
        <w:t>（七）培训上岗</w:t>
      </w:r>
    </w:p>
    <w:p>
      <w:pPr>
        <w:pStyle w:val="2"/>
        <w:keepNext w:val="0"/>
        <w:keepLines w:val="0"/>
        <w:widowControl/>
        <w:suppressLineNumbers w:val="0"/>
        <w:autoSpaceDE w:val="0"/>
        <w:autoSpaceDN/>
        <w:spacing w:line="600" w:lineRule="atLeast"/>
        <w:ind w:left="0" w:firstLine="645"/>
        <w:jc w:val="both"/>
      </w:pPr>
      <w:r>
        <w:rPr>
          <w:rFonts w:hint="eastAsia" w:ascii="仿宋" w:hAnsi="仿宋" w:eastAsia="仿宋" w:cs="仿宋"/>
          <w:sz w:val="31"/>
          <w:szCs w:val="31"/>
        </w:rPr>
        <w:t>培训工作在省“三支一扶”办指导下，由各地“三支一扶”办负责实施。经培训合格后向被确定招募的高校毕业生发放《河南省高校毕业生“三支一扶”报到通知书》并按要求上岗。</w:t>
      </w:r>
    </w:p>
    <w:p>
      <w:pPr>
        <w:pStyle w:val="2"/>
        <w:keepNext w:val="0"/>
        <w:keepLines w:val="0"/>
        <w:widowControl/>
        <w:suppressLineNumbers w:val="0"/>
        <w:autoSpaceDE w:val="0"/>
        <w:autoSpaceDN/>
        <w:spacing w:line="600" w:lineRule="atLeast"/>
        <w:ind w:left="0" w:firstLine="645"/>
        <w:jc w:val="both"/>
      </w:pPr>
      <w:r>
        <w:rPr>
          <w:rFonts w:hint="eastAsia" w:ascii="黑体" w:hAnsi="宋体" w:eastAsia="黑体" w:cs="黑体"/>
          <w:sz w:val="31"/>
          <w:szCs w:val="31"/>
        </w:rPr>
        <w:t>五、人员待遇</w:t>
      </w:r>
    </w:p>
    <w:p>
      <w:pPr>
        <w:pStyle w:val="2"/>
        <w:keepNext w:val="0"/>
        <w:keepLines w:val="0"/>
        <w:widowControl/>
        <w:suppressLineNumbers w:val="0"/>
        <w:autoSpaceDE w:val="0"/>
        <w:autoSpaceDN/>
        <w:spacing w:line="600" w:lineRule="atLeast"/>
        <w:ind w:left="0" w:firstLine="645"/>
        <w:jc w:val="both"/>
      </w:pPr>
      <w:r>
        <w:rPr>
          <w:rFonts w:hint="eastAsia" w:ascii="仿宋" w:hAnsi="仿宋" w:eastAsia="仿宋" w:cs="仿宋"/>
          <w:sz w:val="31"/>
          <w:szCs w:val="31"/>
        </w:rPr>
        <w:t>（一）服务期内工作生活补贴标准为专科生不低于2500元／月、本科生不低于2600元／月、研究生不低于2700元／月。按照每人</w:t>
      </w:r>
      <w:r>
        <w:rPr>
          <w:rFonts w:hint="eastAsia" w:ascii="仿宋_GB2312" w:hAnsi="仿宋" w:eastAsia="仿宋_GB2312" w:cs="仿宋_GB2312"/>
          <w:sz w:val="31"/>
          <w:szCs w:val="31"/>
        </w:rPr>
        <w:t>3000</w:t>
      </w:r>
      <w:r>
        <w:rPr>
          <w:rFonts w:hint="eastAsia" w:ascii="仿宋" w:hAnsi="仿宋" w:eastAsia="仿宋" w:cs="仿宋"/>
          <w:sz w:val="31"/>
          <w:szCs w:val="31"/>
        </w:rPr>
        <w:t>元标准，给予每名新招募且在岗服务满</w:t>
      </w:r>
      <w:r>
        <w:rPr>
          <w:rFonts w:hint="eastAsia" w:ascii="仿宋_GB2312" w:hAnsi="仿宋" w:eastAsia="仿宋_GB2312" w:cs="仿宋_GB2312"/>
          <w:sz w:val="31"/>
          <w:szCs w:val="31"/>
        </w:rPr>
        <w:t>6</w:t>
      </w:r>
      <w:r>
        <w:rPr>
          <w:rFonts w:hint="eastAsia" w:ascii="仿宋" w:hAnsi="仿宋" w:eastAsia="仿宋" w:cs="仿宋"/>
          <w:sz w:val="31"/>
          <w:szCs w:val="31"/>
        </w:rPr>
        <w:t>个月以上的“三支一扶”人员一次性安家费补贴。</w:t>
      </w:r>
    </w:p>
    <w:p>
      <w:pPr>
        <w:pStyle w:val="2"/>
        <w:keepNext w:val="0"/>
        <w:keepLines w:val="0"/>
        <w:widowControl/>
        <w:suppressLineNumbers w:val="0"/>
        <w:autoSpaceDE w:val="0"/>
        <w:autoSpaceDN/>
        <w:spacing w:line="600" w:lineRule="atLeast"/>
        <w:ind w:left="0" w:firstLine="645"/>
        <w:jc w:val="both"/>
      </w:pPr>
      <w:r>
        <w:rPr>
          <w:rFonts w:hint="eastAsia" w:ascii="仿宋" w:hAnsi="仿宋" w:eastAsia="仿宋" w:cs="仿宋"/>
          <w:sz w:val="31"/>
          <w:szCs w:val="31"/>
        </w:rPr>
        <w:t>（二）对服务期满考核合格人员自愿留在服务单位的，在单位编制限额内，经各县（市、区）“三支一扶”办申报，同级编制、人社部门审核，在核定的事业单位编制内办理入编及聘用手续，并逐级上报编制、人社部门备案，按照有关规定落实岗位、工资等相关待遇。如服务单位无编制空缺的，在本县（市、区）缺编事业单位范围内聘用。不再约定试用期。</w:t>
      </w:r>
    </w:p>
    <w:p>
      <w:pPr>
        <w:pStyle w:val="2"/>
        <w:keepNext w:val="0"/>
        <w:keepLines w:val="0"/>
        <w:widowControl/>
        <w:suppressLineNumbers w:val="0"/>
        <w:autoSpaceDE w:val="0"/>
        <w:autoSpaceDN/>
        <w:spacing w:line="600" w:lineRule="atLeast"/>
        <w:ind w:left="0" w:firstLine="645"/>
        <w:jc w:val="both"/>
      </w:pPr>
      <w:r>
        <w:rPr>
          <w:rFonts w:hint="eastAsia" w:ascii="仿宋" w:hAnsi="仿宋" w:eastAsia="仿宋" w:cs="仿宋"/>
          <w:sz w:val="31"/>
          <w:szCs w:val="31"/>
        </w:rPr>
        <w:t>（三）“三支一扶”人员按规定参加基本养老、基本医疗、工伤保险。可根据实际，按规定为“三支一扶”人员办理补充医疗保险、重大疾病、人身意外伤害等商业保险以及住房公积金。</w:t>
      </w:r>
    </w:p>
    <w:p>
      <w:pPr>
        <w:pStyle w:val="2"/>
        <w:keepNext w:val="0"/>
        <w:keepLines w:val="0"/>
        <w:widowControl/>
        <w:suppressLineNumbers w:val="0"/>
        <w:autoSpaceDE w:val="0"/>
        <w:autoSpaceDN/>
        <w:spacing w:line="600" w:lineRule="atLeast"/>
        <w:ind w:left="0" w:firstLine="645"/>
        <w:jc w:val="both"/>
      </w:pPr>
      <w:r>
        <w:rPr>
          <w:rFonts w:hint="eastAsia" w:ascii="仿宋" w:hAnsi="仿宋" w:eastAsia="仿宋" w:cs="仿宋"/>
          <w:sz w:val="31"/>
          <w:szCs w:val="31"/>
        </w:rPr>
        <w:t>（四）服务期满</w:t>
      </w:r>
      <w:r>
        <w:rPr>
          <w:rFonts w:hint="eastAsia" w:ascii="仿宋_GB2312" w:hAnsi="仿宋" w:eastAsia="仿宋_GB2312" w:cs="仿宋_GB2312"/>
          <w:sz w:val="31"/>
          <w:szCs w:val="31"/>
        </w:rPr>
        <w:t>1</w:t>
      </w:r>
      <w:r>
        <w:rPr>
          <w:rFonts w:hint="eastAsia" w:ascii="仿宋" w:hAnsi="仿宋" w:eastAsia="仿宋" w:cs="仿宋"/>
          <w:sz w:val="31"/>
          <w:szCs w:val="31"/>
        </w:rPr>
        <w:t>年且考核合格后，可按规定参加职称评定。参加“三支一扶”计划前无工作经历的人员期满且考核合格的，两年内在参加机关和企事业单位考录（招聘）、自主创业、落户、升学等方面可同等享受应届毕业生相关政策。</w:t>
      </w:r>
    </w:p>
    <w:p>
      <w:pPr>
        <w:pStyle w:val="2"/>
        <w:keepNext w:val="0"/>
        <w:keepLines w:val="0"/>
        <w:widowControl/>
        <w:suppressLineNumbers w:val="0"/>
        <w:autoSpaceDE w:val="0"/>
        <w:autoSpaceDN/>
        <w:spacing w:line="600" w:lineRule="atLeast"/>
        <w:ind w:left="0" w:firstLine="645"/>
        <w:jc w:val="both"/>
      </w:pPr>
      <w:r>
        <w:rPr>
          <w:rFonts w:hint="eastAsia" w:ascii="仿宋" w:hAnsi="仿宋" w:eastAsia="仿宋" w:cs="仿宋"/>
          <w:sz w:val="31"/>
          <w:szCs w:val="31"/>
        </w:rPr>
        <w:t>（五）服务期满考核合格的“三支一扶”人员，</w:t>
      </w:r>
      <w:r>
        <w:rPr>
          <w:rFonts w:hint="eastAsia" w:ascii="仿宋_GB2312" w:hAnsi="仿宋" w:eastAsia="仿宋_GB2312" w:cs="仿宋_GB2312"/>
          <w:sz w:val="31"/>
          <w:szCs w:val="31"/>
        </w:rPr>
        <w:t>3</w:t>
      </w:r>
      <w:r>
        <w:rPr>
          <w:rFonts w:hint="eastAsia" w:ascii="仿宋" w:hAnsi="仿宋" w:eastAsia="仿宋" w:cs="仿宋"/>
          <w:sz w:val="31"/>
          <w:szCs w:val="31"/>
        </w:rPr>
        <w:t>年内报考硕士研究生的，初试总分加</w:t>
      </w:r>
      <w:r>
        <w:rPr>
          <w:rFonts w:hint="eastAsia" w:ascii="仿宋_GB2312" w:hAnsi="仿宋" w:eastAsia="仿宋_GB2312" w:cs="仿宋_GB2312"/>
          <w:sz w:val="31"/>
          <w:szCs w:val="31"/>
        </w:rPr>
        <w:t>10</w:t>
      </w:r>
      <w:r>
        <w:rPr>
          <w:rFonts w:hint="eastAsia" w:ascii="仿宋" w:hAnsi="仿宋" w:eastAsia="仿宋" w:cs="仿宋"/>
          <w:sz w:val="31"/>
          <w:szCs w:val="31"/>
        </w:rPr>
        <w:t>分，同等条件下优先录取。对于已被录取为研究生的应届高校毕业生参加“三支一扶”计划的，学校应为其保留入学资格。</w:t>
      </w:r>
    </w:p>
    <w:p>
      <w:pPr>
        <w:pStyle w:val="2"/>
        <w:keepNext w:val="0"/>
        <w:keepLines w:val="0"/>
        <w:widowControl/>
        <w:suppressLineNumbers w:val="0"/>
        <w:autoSpaceDE w:val="0"/>
        <w:autoSpaceDN/>
        <w:spacing w:line="600" w:lineRule="atLeast"/>
        <w:ind w:left="0" w:firstLine="645"/>
        <w:jc w:val="both"/>
      </w:pPr>
      <w:r>
        <w:rPr>
          <w:rFonts w:hint="eastAsia" w:ascii="仿宋" w:hAnsi="仿宋" w:eastAsia="仿宋" w:cs="仿宋"/>
          <w:sz w:val="31"/>
          <w:szCs w:val="31"/>
        </w:rPr>
        <w:t>（六）落实和完善机关事业单位定向考录（招聘）政策。</w:t>
      </w:r>
      <w:r>
        <w:rPr>
          <w:rFonts w:hint="eastAsia" w:ascii="仿宋" w:hAnsi="仿宋" w:eastAsia="仿宋" w:cs="仿宋"/>
          <w:spacing w:val="0"/>
          <w:sz w:val="31"/>
          <w:szCs w:val="31"/>
          <w:shd w:val="clear" w:color="auto" w:fill="FFFFFF"/>
        </w:rPr>
        <w:t>按规定从服务期满考核合格“三支一扶”人员中定向招录公务员和优先招聘事业单位人员。</w:t>
      </w:r>
      <w:r>
        <w:rPr>
          <w:rFonts w:hint="eastAsia" w:ascii="仿宋" w:hAnsi="仿宋" w:eastAsia="仿宋" w:cs="仿宋"/>
          <w:sz w:val="31"/>
          <w:szCs w:val="31"/>
        </w:rPr>
        <w:t>“三支一扶”人员在基层服务年限计算为工龄，参加工作时间按其到基层报到之日起算。</w:t>
      </w:r>
    </w:p>
    <w:p>
      <w:pPr>
        <w:pStyle w:val="2"/>
        <w:keepNext w:val="0"/>
        <w:keepLines w:val="0"/>
        <w:widowControl/>
        <w:suppressLineNumbers w:val="0"/>
        <w:autoSpaceDE w:val="0"/>
        <w:autoSpaceDN/>
        <w:spacing w:line="600" w:lineRule="atLeast"/>
        <w:ind w:left="0" w:firstLine="645"/>
        <w:jc w:val="both"/>
      </w:pPr>
      <w:r>
        <w:rPr>
          <w:rFonts w:hint="eastAsia" w:ascii="仿宋" w:hAnsi="仿宋" w:eastAsia="仿宋" w:cs="仿宋"/>
          <w:sz w:val="31"/>
          <w:szCs w:val="31"/>
        </w:rPr>
        <w:t>（七）对符合国家执业医师资格考试规定的支医人员，凭服务地医疗机构出具的试用期考核合格证明，由县级卫生健康行政部门协助办理参加考试手续。本科及以上学历毕业生参加支医服务的，期满且考核合格后由县级卫生健康主管部门统一安排参加住院医师规范化培训。</w:t>
      </w:r>
    </w:p>
    <w:p>
      <w:pPr>
        <w:pStyle w:val="2"/>
        <w:keepNext w:val="0"/>
        <w:keepLines w:val="0"/>
        <w:widowControl/>
        <w:suppressLineNumbers w:val="0"/>
        <w:autoSpaceDE w:val="0"/>
        <w:autoSpaceDN/>
        <w:spacing w:line="600" w:lineRule="atLeast"/>
        <w:ind w:left="0" w:firstLine="645"/>
        <w:jc w:val="both"/>
      </w:pPr>
      <w:r>
        <w:rPr>
          <w:rFonts w:hint="eastAsia" w:ascii="仿宋" w:hAnsi="仿宋" w:eastAsia="仿宋" w:cs="仿宋"/>
          <w:sz w:val="31"/>
          <w:szCs w:val="31"/>
        </w:rPr>
        <w:t>特此公告。</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FF4A67"/>
    <w:rsid w:val="49445816"/>
    <w:rsid w:val="BFFF4A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Style w:val="3"/>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4.33333333333333</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2022-07-01T10:19:00Z</dcterms:created>
  <dc:creator>huanghe</dc:creator>
  <cp:lastModifiedBy>Administrator</cp:lastModifiedBy>
  <dcterms:modified xsi:type="dcterms:W3CDTF">2022-07-01T08:01:05Z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88F35123685F442AA31EF016D2231DA1</vt:lpwstr>
  </property>
</Properties>
</file>