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附件：2.简要事迹</w:t>
      </w:r>
    </w:p>
    <w:bookmarkEnd w:id="0"/>
    <w:p>
      <w:pPr>
        <w:pStyle w:val="4"/>
        <w:rPr>
          <w:rFonts w:hint="eastAsia"/>
          <w:lang w:val="en-US" w:eastAsia="zh-CN"/>
        </w:rPr>
      </w:pPr>
    </w:p>
    <w:p>
      <w:pPr>
        <w:pStyle w:val="3"/>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许昌市劳动保障监察支队</w:t>
      </w:r>
    </w:p>
    <w:p>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近年来，许昌市劳动保障监察支队紧密围绕以构建和谐劳动关系为重心开展工作，积极应对新形势下用工形式多样化的挑战，稳中求进，开拓创新，着力整治劳动保障领域突出违法问题，为维护劳动者权益做出了积极贡献。</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完成国务院和河南省保障农民工工资支付工作考核。2022年，监察支队积极配合局机关做好保障农民工工资支付工作，最终许昌市在河南省2021年度保障农民工工资支付工作考核中取得了A级的优异成绩，进入全省第一方阵。2023年，监察支队以更高的标准、更严的要求完成各项工作。6月1日-2日，河南省保障农民工工资支付工作考核组对我市考核期间，分组蹲点下沉各县区工程项目，指导县区查找问题，整改解决，确保所有在建工程项目以最高标准迎接省考核，得到省厅领导的高度认可，推荐我市代表河南省参加国务院对省2022年度保障农民工工资支付工作考核。9月6号-7号国务院考核组对许昌市进行考核，支队圆满完成上级赋予的各项任务。</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开展根治欠薪冬季专项行动。为确保农民工按时足额获得工资报酬，按照《河南省农民工工作领导小组办公室关于开展根治欠薪冬季专项行动的通知》和《关于开展根治欠薪冬季专项行动的通知》要求，支队于2022年11月初至2023年1月底，在许昌市区范围内组织开展了为期90余天的根治欠薪冬季专项行动。行动期间共检查各类用工单位101家，涉及劳动者8000余人。同时，支队成立工作专班督办省厅和市委市政府批示的各类重点欠薪案件149起，通过每天召开调度会和定期赴县区现场督导，共督办市排查案件52起，网络舆情案件18起；赴省信访案件61起；赴京信访案件18起；均得到妥善处理，赢得群众的高度认可，受到省厅通报表扬。</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督办审核国务院、省欠薪投诉平台案件。为推动保障农民工工资支付工作扎实深入开展，支队采取分片包干的方式，对各县市区保障农民工工资支付案件办理情况进行指导督办、跟踪督办。2022年1月至2023年9月，共督办审核国务院平台案件共5075件，河南省平台案件共673件，结案率位居全省第一方阵。</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开展“保障农民工工资支付示范项目”创建。近两年来，按照上级安排部署，支队采取分片包干的方式，赴各县区60余批次对列入示范创建的在建项目开展全面检查，重点检查实名制管理、工资按月足额支付、农民工工资专用账户、总包代发、工资保证金、工程款支付担保等关键制度落实情况，对在建项目查验发现的问题进行现场指导，对存在共性问题进行汇总纳入整改台账，待整改完毕后挂账销号，有力推动了保障农民工工资支付工作。</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五是开展劳动保障法律法规宣传。近年来，支队先后赴灵井镇、许都广场、许昌科技广场等场所宣传劳动保障法律法规20余次，发放《保障农民工工资支付条例》、《劳动合同法》、《女职工权益保护条例 》、劳动欠薪举报投诉须知卡等宣传册3900余册。</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许昌市住建局建筑市场管理科</w:t>
      </w:r>
    </w:p>
    <w:p>
      <w:pPr>
        <w:pageBreakBefore w:val="0"/>
        <w:widowControl w:val="0"/>
        <w:kinsoku/>
        <w:wordWrap w:val="0"/>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许昌市住房和城乡建设局</w:t>
      </w:r>
      <w:r>
        <w:rPr>
          <w:rFonts w:hint="default" w:ascii="仿宋_GB2312" w:hAnsi="仿宋_GB2312" w:eastAsia="仿宋_GB2312" w:cs="仿宋_GB2312"/>
          <w:sz w:val="32"/>
          <w:szCs w:val="32"/>
          <w:lang w:val="en-US" w:eastAsia="zh-CN"/>
        </w:rPr>
        <w:t>建筑市场管理科（清欠办）</w:t>
      </w:r>
      <w:r>
        <w:rPr>
          <w:rFonts w:hint="eastAsia" w:ascii="仿宋_GB2312" w:hAnsi="仿宋_GB2312" w:eastAsia="仿宋_GB2312" w:cs="仿宋_GB2312"/>
          <w:sz w:val="32"/>
          <w:szCs w:val="32"/>
          <w:lang w:val="en-US" w:eastAsia="zh-CN"/>
        </w:rPr>
        <w:t>按照“保障农民工工资清欠”工作的要求，以“预防为主、清防并举、标本兼治、综合治理”为指针，以维护建设领域农民工合法权益、维护行业稳定、维护社会稳定为目标，</w:t>
      </w:r>
      <w:r>
        <w:rPr>
          <w:rFonts w:hint="default"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US" w:eastAsia="zh-CN"/>
        </w:rPr>
        <w:t>“属地管理、分级负责、谁主管谁负责”的原则，加强市场监管，</w:t>
      </w:r>
      <w:r>
        <w:rPr>
          <w:rFonts w:hint="default" w:ascii="仿宋_GB2312" w:hAnsi="仿宋_GB2312" w:eastAsia="仿宋_GB2312" w:cs="仿宋_GB2312"/>
          <w:sz w:val="32"/>
          <w:szCs w:val="32"/>
          <w:lang w:val="en-US" w:eastAsia="zh-CN"/>
        </w:rPr>
        <w:t>加强督查督导，</w:t>
      </w:r>
      <w:r>
        <w:rPr>
          <w:rFonts w:hint="eastAsia" w:ascii="仿宋_GB2312" w:hAnsi="仿宋_GB2312" w:eastAsia="仿宋_GB2312" w:cs="仿宋_GB2312"/>
          <w:sz w:val="32"/>
          <w:szCs w:val="32"/>
          <w:lang w:val="en-US" w:eastAsia="zh-CN"/>
        </w:rPr>
        <w:t>完善防欠体系，畅通信访渠道，强化处解力度，市场各方责任主体行为进一步规范，清欠工作取得</w:t>
      </w:r>
      <w:r>
        <w:rPr>
          <w:rFonts w:hint="default" w:ascii="仿宋_GB2312" w:hAnsi="仿宋_GB2312" w:eastAsia="仿宋_GB2312" w:cs="仿宋_GB2312"/>
          <w:sz w:val="32"/>
          <w:szCs w:val="32"/>
          <w:lang w:val="en-US" w:eastAsia="zh-CN"/>
        </w:rPr>
        <w:t>一定</w:t>
      </w:r>
      <w:r>
        <w:rPr>
          <w:rFonts w:hint="eastAsia" w:ascii="仿宋_GB2312" w:hAnsi="仿宋_GB2312" w:eastAsia="仿宋_GB2312" w:cs="仿宋_GB2312"/>
          <w:sz w:val="32"/>
          <w:szCs w:val="32"/>
          <w:lang w:val="en-US" w:eastAsia="zh-CN"/>
        </w:rPr>
        <w:t>成效，保障了全市建筑业稳定健康发展。</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val="en-US" w:eastAsia="zh-CN"/>
        </w:rPr>
        <w:t>建立工作制度</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"http://zrzy.jiangsu.gov.cn/czjt/gtzx/gzdt/202201/t20220113_1188194.htm" \t "https://www.baidu.com/_blank"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，提升管理能力</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建立约谈及表态制度，对出现拖欠案件较多的项目和连续复访、缠访的或出现拖欠后处理不积极、不及时的项目要求项目建设单位法人或实际控股人进行约谈，宣讲农民工支付条例相关规定，要求涉事企业表态发言，有效遏制拖欠案件的发生；建立限制审批服务制度，对发现有拖欠农民工工资现象未及时处理的工程项目，采取限制相关的施工许可、房屋预售、竣工验收备案等手续进行制约；建立企业“黑名单”制度。对于未能限期解决或拒不配合主管部门工作的，除停止一切工程建设的审批手续外，提请列入“黑名单”并在相关网站和新闻媒体上曝光，限制其在</w:t>
      </w: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市的生产经营活动。</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注重协作配合，加强日常监管。按照《保障农民工工资支付条例》相关要求，做好与人力资源社会保障行政部门的工作配合。对转来的国家、省、市三级欠薪平台上的案件及时分类梳理，督促责任单位和属地及时办理。要求项目加强日常监管，狠抓实名制落实情况，杜绝未签合同先进场现象发生。督促建设单位和施工总承包单位按时足额将工资性工程款转入总包单位设立的农民工工资专用账户，并认真落实工程支付担保、农民工工资保障金相关要求，防止欠薪事件发生。</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履行行业责任，强化惩戒约束。督促全市各县（市、区）工程建设主管部门履行好行业监管责任，依法加强对责任主体的失信行为进行行政性约束和惩戒。要求严格市场准入管理。各县（市、区）要建立农民工工资拖欠单位曝光机制，对经投诉举报查实的单位，限制其参与新项目的开发建设投标资格。</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注重宣传引导，强化舆论监督。要求各县（市、区）结合农民工工资支付专项检查及日常巡查，广泛宣传《保障农民工工资支付条例》、《劳动法》、《劳动合同法》等相关政策，要求用人单位依法、规范用工，帮助农民工学法、懂法、用法，引导农民工通过正当方式和法律途径维护合法权</w:t>
      </w:r>
      <w:r>
        <w:rPr>
          <w:rFonts w:hint="default" w:ascii="仿宋_GB2312" w:hAnsi="仿宋_GB2312" w:eastAsia="仿宋_GB2312" w:cs="仿宋_GB2312"/>
          <w:sz w:val="32"/>
          <w:szCs w:val="32"/>
          <w:lang w:val="en-US" w:eastAsia="zh-CN"/>
        </w:rPr>
        <w:t>。</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健全监督机制，加强部门联动。要求各县（市、区）住建行业主管部门进一步规范建筑市场管理，把好建筑施工许可、预售证办理、竣工验收备案关，对建设资金不到位的项目，绝不允许开工建设。强化部门配合，实现同频共振，对恶意欠薪的案件要及时移交人社和公安部门处理，始终保持高压态势，确保拖欠案件得到有效处置。</w:t>
      </w:r>
    </w:p>
    <w:p>
      <w:pPr>
        <w:pStyle w:val="2"/>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魏都区劳动监察大队</w:t>
      </w:r>
    </w:p>
    <w:p>
      <w:pPr>
        <w:pStyle w:val="2"/>
        <w:pageBreakBefore w:val="0"/>
        <w:widowControl w:val="0"/>
        <w:kinsoku/>
        <w:overflowPunct/>
        <w:topLinePunct w:val="0"/>
        <w:autoSpaceDE/>
        <w:autoSpaceDN/>
        <w:bidi w:val="0"/>
        <w:adjustRightInd/>
        <w:spacing w:line="600" w:lineRule="exact"/>
        <w:jc w:val="center"/>
        <w:textAlignment w:val="auto"/>
        <w:rPr>
          <w:rFonts w:hint="eastAsia" w:ascii="仿宋_GB2312" w:hAnsi="仿宋_GB2312" w:eastAsia="仿宋_GB2312" w:cs="仿宋_GB2312"/>
          <w:kern w:val="2"/>
          <w:sz w:val="32"/>
          <w:szCs w:val="32"/>
          <w:lang w:val="en-US" w:eastAsia="zh-CN" w:bidi="ar-SA"/>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落实魏都区城乡高质量发展，促进共同富裕的规划方针，认真梳理安排部署的重点工作，对涉及劳动监察重点任务推进落实情况深入调研，确保条条落实、件件落地、事事见效。对承担的重点工作任务，细化措施，抓好落实，结合魏都区劳动保障工作实际情况，以劳动保障法律法规为准绳，制定开展劳动保障监察工作。力争为营造和谐劳动关系、和谐营商环境，保持魏都区经济运行稳定发挥积极作用。</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2021年先后受理各类投诉、举报案件552起，其中线上受理案件199起（占比36%），线下受理案件353起（占比64%）。清欠工资、押金516.56万元，涉及劳动者707人，结案率100%。</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2022年先后受理各类投诉、举报案件621起（较上年同期增长12.5%），其中线上案件234起（占比38%），线下案件387起（占比62%）。清欠工资、押金681.57万元，涉及劳动者821人，结案率100%。</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2023年截至11月初，先后受理各类投诉、举报案件808起（较上年同期增长13.6%），其中线上案件493起（占比61%），线下案件315起（占比39%）。涉及投诉者1007人，清理拖欠工资907.66万元，结案率100%。</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严格“有诉及办”政策，做到件件有结果，依法有效地维护了劳动者的合法权益。在处理投诉、举报案件中，我们做到热情接待、认真调查、快速高效。</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力推广应用“河南省农民工工资支付监管系统”，积极推进农民工实名制管理和工资支付监管信息化工作。检查按月足额支付工资、农民工实名制管理、农民工工资专用账户、工资保证金及维权信息公示制度等各项工资支付保障政策措施落实情况，确保相应制度落实到每个在建工程项目，着力解决制度措施不落地的问题，着力规范企业日常工资支付行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放管服”改革有关要求，对辖区内企业和个体工商户实施双随机抽查，加强事中事后监管，依法规范其经营行为。以“双随机、一公开”监管为基本手段，信用监管为基础的新型监管机制进一步成熟；政务服务更加高效便捷，市场环境更加公平有序，劳动者权益保护更加有力有效，涉及市场监管的关键指标大幅提升。连续三年，劳动监察领域“双随机、一公开”监管覆盖率达到100%。</w:t>
      </w:r>
    </w:p>
    <w:p>
      <w:pPr>
        <w:pStyle w:val="6"/>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6"/>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许昌市劳动保障监察支队宋国跃个人事迹</w:t>
      </w:r>
    </w:p>
    <w:p>
      <w:pPr>
        <w:pStyle w:val="2"/>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宋国跃，男，汉族，中共党员，1964年4月出生，现任许昌市劳动保障监察支队一级主任科员，从事劳动保障监察工作20余年。</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年来，为落实贯彻好党中央的各项决策部署和适应新形势对劳动保障监察工作的要求，他坚持不懈地认真学习领会党中央的各项路线、方针、政策，始终做到在政治上、思想上、行动上同党中央保持高度一致，坚定“四个自信”，做到“两个维护”，捍卫“两个确立”。刻苦钻研劳动保障法律法规和行政执法各类条例规定，不断提高自身的政策水平、法学理论水平和行政执法业务水平。</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同志对上级分配的各项工作，都是不讲条件接受，保质保量落实完成。为褒扬诚信、惩戒失信，他牵头组织开展了市直单位劳动用工诚信“红黑榜”定期评定发布工作，进一步推动了用人单位依法用工，维护了劳动者合法权益。他常说：“依法维护劳动者的合法权益是党和人民赋予我们的神圣职责，是我们义不容辞的责任，也是政府设立我们这个部门的意义所在，咱们应该把农民工的事情当成自己亲戚的事情来办理”。在开展保障农民工工资的多次专项整治行动中，他总是以身作则，身先士卒，带头深入基层一线，进企业工地认真宣讲《劳动法》、《劳动保障监察条例》、《保障农民工工资支付条例》等法律法规，为劳资双方答疑解惑。同时经常深入各县区的项目工地，排查欠薪隐患苗头，充分发挥劳动关系风险预警系统作用，对全市范围内所有在建工程项目农民工工资支付情况进行全面排查，加强风险预警分析，有效地督促用人单位按时足额支付工资，保障农民工合法权益。他积极参与省厅及市信访局的春节集中接访活动，能严守工作纪律，按时到岗不缺勤，克服困难，积极工作，多次直接参与农民工欠薪案件的查处办理，圆满完成上级交办的清欠维稳工作任务。</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近年来，他先后荣获许昌市维护社会稳定工作先进个人、河南省维护妇女儿童合法权益工作先进个人、许昌市城市应急服务系统先进个人、河南省人社厅年度劳动监察目标管理先进个人、并荣记个人三等功。</w:t>
      </w:r>
    </w:p>
    <w:p>
      <w:pPr>
        <w:pageBreakBefore w:val="0"/>
        <w:widowControl w:val="0"/>
        <w:numPr>
          <w:ilvl w:val="0"/>
          <w:numId w:val="0"/>
        </w:numPr>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许昌市劳动保障监察支队张凯个人事迹</w:t>
      </w:r>
    </w:p>
    <w:p>
      <w:pPr>
        <w:pageBreakBefore w:val="0"/>
        <w:widowControl w:val="0"/>
        <w:numPr>
          <w:ilvl w:val="0"/>
          <w:numId w:val="0"/>
        </w:numPr>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凯，男，汉族，中共党员，1972年2月出生，现任许昌市劳动保障监察支队副支队长，从事劳动保障监察工作19余年。张凯同志认真学习二十大精神、习近平新时代中国特色社会主义理论，在本职工作岗位上做出了一些成绩，维护了广大职工群众的切身利益。其近年以来的工作情况如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持续开展根治欠薪专项治理。张凯和支队同志一起以工程建设领域和其他欠薪易发多发行业企业为重点，对欠薪问题实施集中专项治理：全面加快“全国根治欠薪线索反映平台”“河南省农民工工资支付监管系统”和地方其他渠道接收欠薪举报投诉的分类核实处置；全面排查工程建设领域长效制度落实情况，督促企业落实主体责任；全面清查在建工程项目工程款（人工费）拨付、资金监管情况，源头化解欠薪风险。四是全面强化欠薪违法惩戒，用好用足行政、刑事、信用等惩戒手段，加强行政执法和刑事司法衔接。</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根据全市的统一部署安排，支队成立治理欠薪冬季专项行动领导小组，成立执法检查组，展开欠薪线索排查工作，建立排查工作台账，对排查出的欠薪问题要及时立案，加大执法查处力度。做好举报投诉台账登记。</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落实市治理拖欠农民工工资工作领导小组办公室（工作专班）工作督导组的有关工作职责，由支队举报投诉科接收、分发、转派、审核上报全国、全省欠薪平台线索汇总工作；业务科室负责对各类欠薪线索督办案件加强督办指导，对国、省平台督办案件按时审核通过；对其他途径欠薪线索的案件，要将结案结论及时通报举报投诉科便于汇总上报，并妥善保存案件报告；建立拖欠农民工工资市级工作台账，按照首问负责制要求，将投诉举报案件按属地管理原则，登记上市里台账后按属地转派下去，加强舆情案件督办；定期对全国、全省欠薪线索反映平台和市级台账案件办理进度进行汇总提交监察科通报。通报内容包括各县（市、区）案件总数、结案数、未结案数、结案率、结案金额、涉及农民工人数等信息。</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结合书面材料审查工作，张凯同分管科室同志将监管单位企业信息全部录入微机。依据审查结果，对监管企业进行了劳动保障诚信等级评定工作，对其中存在问题较多的B、C级企业进行了重点检查，对存在的规章制度、签订合同、参保缴费、工资发放、休息休假等问题较多的单位均进行了指导整改。</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开展法律法规宣传情况。结合工作实际情况和其他同志一起积极到各类企业、建筑工地、车间、职工群众中去宣传劳动保障法律法规，义务举办了劳动保障专题普法宣传培训班、《保障农民工工资支付条例》、女职工产假等权益专项执法行动宣传活动，主动送法到企业、进社区，使劳动保障监察法律法规深入人心，真正起到宣传、普法的作用。平时本着群众利益无小事的原则，快立案、快查处、快速维权，排除一切外部干扰，积极开展案件的调查取证工作，对一经查实侵害职工利益的行为，坚决严肃处理。</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pStyle w:val="2"/>
        <w:pageBreakBefore w:val="0"/>
        <w:widowControl w:val="0"/>
        <w:kinsoku/>
        <w:overflowPunct/>
        <w:topLinePunct w:val="0"/>
        <w:autoSpaceDE/>
        <w:autoSpaceDN/>
        <w:bidi w:val="0"/>
        <w:adjustRightInd/>
        <w:spacing w:line="600" w:lineRule="exact"/>
        <w:ind w:firstLine="836" w:firstLineChars="200"/>
        <w:jc w:val="left"/>
        <w:textAlignment w:val="auto"/>
        <w:rPr>
          <w:rFonts w:hint="eastAsia" w:ascii="方正小标宋简体" w:hAnsi="方正小标宋简体" w:eastAsia="方正小标宋简体" w:cs="方正小标宋简体"/>
          <w:b w:val="0"/>
          <w:bCs/>
          <w:w w:val="95"/>
          <w:kern w:val="2"/>
          <w:sz w:val="44"/>
          <w:szCs w:val="44"/>
          <w:lang w:val="en-US" w:eastAsia="zh-CN" w:bidi="ar-SA"/>
        </w:rPr>
      </w:pPr>
    </w:p>
    <w:p>
      <w:pPr>
        <w:pStyle w:val="2"/>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p>
    <w:p>
      <w:pPr>
        <w:pStyle w:val="2"/>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p>
    <w:p>
      <w:pPr>
        <w:pStyle w:val="2"/>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p>
    <w:p>
      <w:pPr>
        <w:pStyle w:val="2"/>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禹州市劳动保障监察股张晓贞个人事迹</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晓贞，女，汉族，中共党员，1980年2月出生，2011年毕业于河南大学，本科学历，2013年10月加入中国共产党，2008年9月进入禹州市人力资源和社会保障局劳动保障监察大队工作，2019年7月至今任禹州市人力资源和社会保障局劳动保障监察股股长，2021年、2022年连续两年度获得优秀公务员。</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在具体工作中，张晓贞同志严格落实上级部署，创新工作方式方法，多措并举，为保障农民工工资支付工作作出了积极贡献。</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开展专题学习，强化思想引领。为强化单位职工对保障农民工工资支付工作的思想认识，张晓贞同志组织单位职工定期开展保障农民工工资支付工作和主题教育思想相结合的专项学习，集中学习习近平总书记关于根治欠薪的重要指示批示精神及党中央、国务院和省委省政府关于保障农民工工资支付的政策法规，并对学习内容进行考核，筑牢保障农民工工资支付工作的思想基石。</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是组织职工培训，提升业务能力。过硬的业务能力是开展保障农民工工资工作的基础，没有扎实的能力，工作是难以顺利开展的。因此，张晓贞同志十分重视培养单位职工的业务能力，每年带领单位职工开展业务培训，提升专业素养，单位职工在处理欠薪问题方面也成熟了许多，工作能力得到显著提升。 </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压实主体责任，解决欠薪问题。张晓贞同志任劳动监察股股长以来对保障农民工工资支付工作给予高度重视，每月召开保障农民工工资支付工作例会，督促制定欠薪台账及问题清单，并密切联系水利局、住建局等部门，强化多部门联合执法，扎实开展欠薪集中整治专项行动。同时，强化事前预防，做好日常巡视检查，对市场主体实行动态信用监管，把用工较多和投诉较多的用人单位作为重点监控对象，加大检查频次，做到拖欠问题早发现、早查处。并加大重大欠薪违法行为社会公布和“黑名单”管理力度，加强欠薪违法失信行为联合惩戒，确保农民工及时足额拿到工资。</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加强制度建设，规范工作流程。对于在保障农民工工资支付工作中暴露出的制度不完善、流程不规范的问题，张晓贞同志结合工作实际，推动制定了音像管理制度、数字化归档管理制度、亮证执法制度等，并持续进行日常检查，督促单位职工严格按照各项规章制度开展工作，使劳动保障监察工作更加规范。同时，完善责任考核制度，实行目标化、责任化管理，促使单位职工知责明责、尽责负责，使保障农民工工资支付工作的各项工作安排落到实处。</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宣传法律法规，提升维权意识。张晓贞同志每年带领劳动保障监察员深入企业、建筑工地发放《劳动法》、《保障农民工工资支付条例》等劳动保障法律法规宣传材料，向用人单位、农民工集中地进行劳动法律、法规讲解，促使用人单位牢固树立遵纪守法、依法用工意识和劳动者的自我维权意识，有效预防和减少了农民工工资支付纠纷的发生，为保障农民工工资支付工作提供了有力支持。</w:t>
      </w:r>
    </w:p>
    <w:p>
      <w:pPr>
        <w:pStyle w:val="6"/>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6"/>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长葛市劳动监察大队孙小鹏个人事迹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仿宋" w:hAnsi="仿宋" w:eastAsia="仿宋" w:cs="仿宋"/>
          <w:color w:val="000000"/>
          <w:sz w:val="24"/>
          <w:szCs w:val="24"/>
          <w:lang w:val="en-US" w:eastAsia="zh-C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小鹏，男，汉族，中共党员，1972年6月出生，现任长葛市劳动监察大队大队长，从事劳动监察岗位21年，孙小鹏同志拥护党的路线、方针、政策，认真学习贯彻习近平新时代中国特色社会主义思想，自觉践行“四个意识”，坚决做到“两个维护”，政治表现较好。政治历史清楚，在重大政治斗争中，旗帜鲜明、立场坚定，始终与党中央保持高度一致，政治上比较成熟。</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同志在长葛市劳动保障监察大队工作期间，认真学习党的基本知识，思想积极，要求进步；刻苦钻研业务知识，工作认真负责、积极肯干、勤奋踏实，连续多年参与市清欠办农民工工资支付专项工作，多次带领劳动监察大队工作人员处置重大欠薪突发事件，时刻牢记全心全意为人民服务的宗旨，认真履行职责，以身作则，遇到突发事件带领科室人员第一时间奔赴现场调查处置，近年来先后为1000余名农民工追回工资3000余万元，得到各级领导及群众一致好评。2017年2018年连续两年被省人社厅评为全省劳动保障监察目标管理（综治）暨保障农民工工资先进个人；2019年至2020年被评为先进工作者、优秀共产党员、人社局第一届最美人社人称号。</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同志组织纪律观念较强，严格遵守各项规章制度，自觉摆正个人与集体的关系；在日常生活中，能够自觉遵纪守法，模范遵守社会公德。生活简朴，廉洁自律，作风正派，团结同志，能在学习、工作、生活中以共产党员的标准严格要求自己，发挥模范带头作用。</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小鹏同志秉承“办公室无小事”的原则，坚持做到“四个不让”，不让领导布置的工作延误，不让公文积压，不让前来办事的群众受冷落，不让小道消息传播。我们看到了他作为退役军人雷厉风行、果敢担当、正义凌然的特质。作为志愿者参加过义务植树、普法宣传、义务献血、社区共建、帮扶困难群众、慰问老党员、帮助留守儿童完成微心愿、慰问敬老院的孤寡老人等，他用不同的方式传递着大爱。面对疫情防控的严峻局面，孙小鹏同志主动请缨奋战在疫情防控的第一线，积极配合社区开展疫情防控、宣传等工作，用自己的实际行动发挥党员模范作用。</w:t>
      </w:r>
    </w:p>
    <w:p>
      <w:pPr>
        <w:pStyle w:val="6"/>
        <w:pageBreakBefore w:val="0"/>
        <w:widowControl w:val="0"/>
        <w:kinsoku/>
        <w:overflowPunct/>
        <w:topLinePunct w:val="0"/>
        <w:autoSpaceDE/>
        <w:autoSpaceDN/>
        <w:bidi w:val="0"/>
        <w:adjustRightInd/>
        <w:spacing w:line="600" w:lineRule="exact"/>
        <w:textAlignment w:val="auto"/>
      </w:pPr>
    </w:p>
    <w:p>
      <w:pPr>
        <w:pStyle w:val="6"/>
        <w:pageBreakBefore w:val="0"/>
        <w:widowControl w:val="0"/>
        <w:kinsoku/>
        <w:overflowPunct/>
        <w:topLinePunct w:val="0"/>
        <w:autoSpaceDE/>
        <w:autoSpaceDN/>
        <w:bidi w:val="0"/>
        <w:adjustRightInd/>
        <w:spacing w:line="600" w:lineRule="exact"/>
        <w:textAlignment w:val="auto"/>
      </w:pPr>
    </w:p>
    <w:p>
      <w:pPr>
        <w:pStyle w:val="6"/>
        <w:pageBreakBefore w:val="0"/>
        <w:widowControl w:val="0"/>
        <w:kinsoku/>
        <w:overflowPunct/>
        <w:topLinePunct w:val="0"/>
        <w:autoSpaceDE/>
        <w:autoSpaceDN/>
        <w:bidi w:val="0"/>
        <w:adjustRightInd/>
        <w:spacing w:line="600" w:lineRule="exact"/>
        <w:textAlignment w:val="auto"/>
      </w:pPr>
    </w:p>
    <w:p>
      <w:pPr>
        <w:pageBreakBefore w:val="0"/>
        <w:widowControl w:val="0"/>
        <w:kinsoku/>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鄢陵县人力资源和社会保障局袁丙乾个人事迹</w:t>
      </w:r>
    </w:p>
    <w:p>
      <w:pPr>
        <w:pageBreakBefore w:val="0"/>
        <w:widowControl w:val="0"/>
        <w:kinsoku/>
        <w:overflowPunct/>
        <w:topLinePunct w:val="0"/>
        <w:autoSpaceDE/>
        <w:autoSpaceDN/>
        <w:bidi w:val="0"/>
        <w:adjustRightInd/>
        <w:snapToGrid w:val="0"/>
        <w:spacing w:line="600" w:lineRule="exact"/>
        <w:jc w:val="left"/>
        <w:textAlignment w:val="auto"/>
        <w:rPr>
          <w:rFonts w:hint="eastAsia" w:ascii="方正小标宋简体" w:hAnsi="方正小标宋简体" w:eastAsia="方正小标宋简体" w:cs="方正小标宋简体"/>
          <w:b w:val="0"/>
          <w:bCs/>
          <w:w w:val="95"/>
          <w:kern w:val="2"/>
          <w:sz w:val="44"/>
          <w:szCs w:val="44"/>
          <w:lang w:val="en-US" w:eastAsia="zh-CN" w:bidi="ar-SA"/>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袁丙乾，男，汉族，中共党员，1972年4月出生，现任鄢陵县人力资源和社会保障局党组成员、副局长。其近年以来的工作情况如下：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一是以深入宣传贯彻《保障农民工工资支付条例》为抓手，组织各治欠成员单位大力开展普法宣传活动，以工程建设领域等为重点，抓好《条例》贯彻落实，夯实治理欠薪工作基础。</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全面受理拖欠农民工工资投诉案件。2019年以来，先后受理国、省平台线索案件729起，结案率100%。实现投诉案件清零目标。开展农民工工资日常巡查检查，共检查各类用人单位336户，累计为1412名劳动者追发工资800多万元，有效维护了广大农民工合法权益。</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发挥好治理欠薪牵头作用，抓好治理欠薪专项整治行动。定期组织开展了清理整顿人力资源市场秩序专项行动,抽调劳动监察大队、市场监管局工作人员组成工作队，开展清理整顿违规经营的职业中介或人才中介机构综合执法行动，进一步规范全县人力资源市场秩序;深入组织开展根治欠薪夏季和冬季攻坚行动,共排查各类用人单位165个，涉及职工6500多人，通过协调非立案方式处置欠薪案件390起，补发工资及赔偿金462万多元，涉及农民工511人;组织工作专班，集中力量解决一批长期未解决的历史遗留欠薪问题，做到问题不解决不销账，取得了很好的社会效果。</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抓好无欠薪示范项目创建活动，全面落实治理欠薪长效制度。协调各工程建设行业主管部门，实现在建工程系统监管全覆盖，落实实名制管理、考勤、银行代发工资、农民工维权公示牌等制度无死角，从源头上筑牢治理欠薪防线。</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五是抓好县治理欠薪办公室日常工作，协助领导具体做好治欠工作各项会议的筹备，各项活动方案制定及实施，统筹协调各成员单位开展好疑难欠薪案件的化解工作。</w:t>
      </w:r>
    </w:p>
    <w:p>
      <w:pPr>
        <w:pageBreakBefore w:val="0"/>
        <w:widowControl w:val="0"/>
        <w:kinsoku/>
        <w:overflowPunct/>
        <w:topLinePunct w:val="0"/>
        <w:autoSpaceDE/>
        <w:autoSpaceDN/>
        <w:bidi w:val="0"/>
        <w:adjustRightInd/>
        <w:spacing w:line="600" w:lineRule="exact"/>
        <w:ind w:firstLine="640" w:firstLineChars="200"/>
        <w:textAlignment w:val="auto"/>
        <w:rPr>
          <w:rFonts w:hint="eastAsia" w:ascii="仿宋" w:hAnsi="仿宋" w:eastAsia="仿宋" w:cs="仿宋"/>
          <w:color w:val="000000"/>
          <w:sz w:val="32"/>
          <w:szCs w:val="32"/>
          <w:lang w:val="en-US" w:eastAsia="zh-CN"/>
        </w:rPr>
      </w:pPr>
    </w:p>
    <w:p>
      <w:pPr>
        <w:pageBreakBefore w:val="0"/>
        <w:widowControl w:val="0"/>
        <w:kinsoku/>
        <w:overflowPunct/>
        <w:topLinePunct w:val="0"/>
        <w:autoSpaceDE/>
        <w:autoSpaceDN/>
        <w:bidi w:val="0"/>
        <w:adjustRightInd/>
        <w:spacing w:line="600" w:lineRule="exact"/>
        <w:ind w:firstLine="640" w:firstLineChars="200"/>
        <w:textAlignment w:val="auto"/>
        <w:rPr>
          <w:rFonts w:hint="eastAsia" w:ascii="仿宋" w:hAnsi="仿宋" w:eastAsia="仿宋" w:cs="仿宋"/>
          <w:color w:val="000000"/>
          <w:sz w:val="32"/>
          <w:szCs w:val="32"/>
          <w:lang w:val="en-US" w:eastAsia="zh-CN"/>
        </w:rPr>
      </w:pPr>
    </w:p>
    <w:p>
      <w:pPr>
        <w:pageBreakBefore w:val="0"/>
        <w:widowControl w:val="0"/>
        <w:kinsoku/>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襄城县劳动保障监察股高万松个人事迹</w:t>
      </w:r>
    </w:p>
    <w:p>
      <w:pPr>
        <w:pageBreakBefore w:val="0"/>
        <w:widowControl w:val="0"/>
        <w:kinsoku/>
        <w:overflowPunct/>
        <w:topLinePunct w:val="0"/>
        <w:autoSpaceDE/>
        <w:autoSpaceDN/>
        <w:bidi w:val="0"/>
        <w:adjustRightInd/>
        <w:spacing w:line="600" w:lineRule="exact"/>
        <w:ind w:firstLine="640"/>
        <w:textAlignment w:val="auto"/>
        <w:rPr>
          <w:rFonts w:hint="eastAsia" w:ascii="仿宋" w:hAnsi="仿宋" w:eastAsia="仿宋" w:cs="仿宋"/>
          <w:sz w:val="32"/>
          <w:szCs w:val="32"/>
          <w:lang w:val="en-US" w:eastAsia="zh-C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万松，男，汉族，中共党员，1974年1月出生，1998年参加工作，2018年担任襄城县人社局劳动保障监察股（信访调解仲裁管理和劳动关系股）副股长，2021年担任股长至今。自2018年以来我县劳动保障监察股（信访调解仲裁管理和劳动关系股）承担县保障农民工工资支付工作领导小组办公室的日常工作，高万松同志多年如一日，深入基层一线，扎根群众之间，用于担当、善于创新、甘于奉献、在根治欠薪“攻坚战”中屡创佳绩，深得社会认可、干部支持、群众满意。</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忠于职守 为民维权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春节，接到周口农民工投诉在我县湛北乡百鸟园工程拖欠其等8名工人工资共计8000元。投诉人多次到工地索要工资，相关负责人均以种种理由加以拒绝。了解情况后，高万松同志第一时间通知百鸟园工程的属地管理负责人、该工程总包单位负责人、施工单位和劳务单位相关负责人，向其简单了解情况后约好时间，来我县治欠办办公室，多方面对面现场核实、协调处理此案件。在等待相关人员到来期间，对民工们介绍讲解劳动保障法规政策，告知其今后的工作中如何保障自己的合法权益。最后，通过多次调解，双方终于达成一致，为该8名民工追回工资共计8000元，切实保障民工合法利益。</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七月，一民工投诉其一行13人于2017年11月至2018年5月在我县东城区中学从事木工工作，现该工程已完工且投入使用几年了，但其工资还有68680元一直要不回来，无奈前来请求政府帮助。接到投诉后，高万松同志立刻联系了该工程监管部门、总包、分包、劳务等相关负责人了解核实情况，经调查发现，他们除了拖欠投诉人等13人工资外，还拖欠有其他班组人员工资，为了避免其他民工讨薪无门，集体上访等事件发生，高万松同志当即决定同时帮助其他民工争取把所欠工资全部追回。经过多次调解、及时追踪问效，最后为该工程木工班组、钢筋工班组、内外粉班组等30余名工人追回工资共计481500元。</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心系民工  依法追偿</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3月份，收到来自国务院平台转派的一起关于我县范湖乡人民政府、双庙乡人民政府、麦岭镇人民政府、颖阳镇人民政府垃圾清运工程拖欠投诉人等24名民工工资共计1764379元的欠薪案件后，高万松同志高度重视，第一时间联系投诉人及各乡镇相关负责人，经核实，欠薪属实，但因该项目是2017年的工程，有的乡镇相关负责人也已换任，现任领导以不了解情况等种种理由推脱，给案件处理工作带来一定困难。面对此情况，高万松首先稳定投诉人情绪，告知其一定会尽其最大努力为其并追回工资。并多次前往各乡镇，了解其案件处理进度与推进过程中存在困难，提出合理性建议，督促其尽快解决农民工工资问题。最终，在不懈努力下，双方达成支付协议。</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我县农民工工资清欠工作中，高万松同志积极克服工作人员少与民工投诉量大的矛盾，承担了大部分的投诉案件处理工作。坚持秉公执法，想民工所想、急民工所急，在处理一些疑难和棘手案件时，不畏困难，勇于吃苦，敢于做艰苦细致的工作，想办法加以解决，让民工满意而归。</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年来，经高万松同志处理的民工投诉案件有1800余起，涉及民工近3000人，追缴补发民工工资1500多万元；有付出总有回报，辛勤的工作，换来的是丰硕成果。高万松同志在根治欠薪工作中的执着、默默地奉献、不断的超越自我。他带领的办公室多次被县人社局评为先进单位，他本人多次被省、市、县评先进工作者。</w:t>
      </w:r>
    </w:p>
    <w:p>
      <w:pPr>
        <w:pageBreakBefore w:val="0"/>
        <w:widowControl w:val="0"/>
        <w:kinsoku/>
        <w:overflowPunct/>
        <w:topLinePunct w:val="0"/>
        <w:autoSpaceDE/>
        <w:autoSpaceDN/>
        <w:bidi w:val="0"/>
        <w:adjustRightInd/>
        <w:spacing w:line="600" w:lineRule="exact"/>
        <w:ind w:firstLine="640" w:firstLineChars="200"/>
        <w:textAlignment w:val="auto"/>
        <w:rPr>
          <w:rFonts w:hint="default" w:ascii="仿宋" w:hAnsi="仿宋" w:eastAsia="仿宋" w:cs="仿宋"/>
          <w:color w:val="000000"/>
          <w:sz w:val="32"/>
          <w:szCs w:val="32"/>
          <w:lang w:val="en-US" w:eastAsia="zh-CN"/>
        </w:rPr>
      </w:pPr>
    </w:p>
    <w:p>
      <w:pPr>
        <w:pageBreakBefore w:val="0"/>
        <w:widowControl w:val="0"/>
        <w:kinsoku/>
        <w:overflowPunct/>
        <w:topLinePunct w:val="0"/>
        <w:autoSpaceDE/>
        <w:autoSpaceDN/>
        <w:bidi w:val="0"/>
        <w:adjustRightInd/>
        <w:spacing w:line="600" w:lineRule="exact"/>
        <w:ind w:firstLine="640" w:firstLineChars="200"/>
        <w:textAlignment w:val="auto"/>
        <w:rPr>
          <w:rFonts w:hint="default" w:ascii="仿宋" w:hAnsi="仿宋" w:eastAsia="仿宋" w:cs="仿宋"/>
          <w:color w:val="000000"/>
          <w:sz w:val="32"/>
          <w:szCs w:val="32"/>
          <w:lang w:val="en-US" w:eastAsia="zh-CN"/>
        </w:rPr>
      </w:pPr>
    </w:p>
    <w:p>
      <w:pPr>
        <w:pageBreakBefore w:val="0"/>
        <w:widowControl w:val="0"/>
        <w:kinsoku/>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魏都区劳动保障监察股王威个人事迹</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威，男，汉族，中共党员，1989年4月出生，中共党员，现任许昌市魏都区人力资源和社会保障局劳动保障监察股股长。该同志坚持把政治理论学习放在首位，认真学习习近平新时代中国特色社会主义理论和系列重要讲话精神，政治立场坚定，宗旨意识强。主动学习党的理论知识、党风廉政建设各项规定，树牢“四个意识”、坚定“四个自信”、坚决做到“两个维护”，时刻与党中央保持高度一致。</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负责劳动保障监察工作以来，该同志对工作兢兢业业、脚踏实地，有责任心。特别注重加强自己的业务能力和知识储备。他不断学习法律法规、文件条例，关注新政策，及时掌握最新的法律法规和政策文件。他参加了多次培训和学习，通过阅读相关书籍和文献，了解有关劳动保障的最新动态和实践经验，提升自己的专业技能和知识水平。能够熟练运用法律法规为劳动者维权，为劳动者提供专业的咨询和帮助。</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劳动监察工作中勇于开拓创新，该同志不断寻求更好的解决劳动纠纷的方法，积极探索实施“互联网+”模式，利用信息技术手段，完善政策措施、健全工作机制等方法，逐步规范劳动监察各项长效制度落实，同时通过线上线下相结合的方式，为监督管理提供便捷高效的解决方案。该同志能够周密做好各类宣传培训、监督检查和组织协调等工作，在上级指导下，推动保障农民民工工资支付各项政策制度落地见效，协助指导有关成员单位积极参与，认真组织开展保障农民工工资支付考核、保障农民工工资支付专项行动，积极参与劳动保障监察事务的各项工作中，对于保障农民工工资支付的重要性有着深刻的认识，一直以来都致力于维护农民工的合法权益。</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威同志非常注重日常检查工作，始终将维护劳动者权益放在首位。他认为及时发现并排查存在潜在的工资支付问题的企业是保障农民工权益的基础，开展源头治理是保障劳动者合法权益的重点，因此，他经常走访各类企事业单位，详细了解企业员工的工资支付情况，通过与企业负责人、员工代表的交流，他从多个角度收集信息，全面了解工资支付的现状及存在的问题。同时，他还积极与当地政府部门、工会组织、工商联等部门对接，充分发挥自己的专业优势，主动与用人单位开展培训和宣传活动，提高用人单位的法律意识和规范操作意识。这种开展工作的方式不仅有效地促进了劳动保障工作的开展，还增强了各方的合作意识和凝聚力。在处理工资拖欠纠纷方面，他主动与农民工进行沟通，了解他们的实际情况，鼓励和指导当事人维护自己的合法权益，积极为农民工提供相应法律、政策咨询，并帮助他们维护自己的合法权益，同时与行业主管部门、检察院、法院等有关部门保持紧密联系，确保被拖欠工资的农民工能够及时得到解决。</w:t>
      </w:r>
    </w:p>
    <w:p>
      <w:pPr>
        <w:pStyle w:val="2"/>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pageBreakBefore w:val="0"/>
        <w:widowControl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ageBreakBefore w:val="0"/>
        <w:widowControl w:val="0"/>
        <w:kinsoku/>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w w:val="95"/>
          <w:kern w:val="2"/>
          <w:sz w:val="44"/>
          <w:szCs w:val="44"/>
          <w:lang w:val="en-US" w:eastAsia="zh-CN" w:bidi="ar-SA"/>
        </w:rPr>
      </w:pPr>
      <w:r>
        <w:rPr>
          <w:rFonts w:hint="eastAsia" w:ascii="方正小标宋简体" w:hAnsi="方正小标宋简体" w:eastAsia="方正小标宋简体" w:cs="方正小标宋简体"/>
          <w:b w:val="0"/>
          <w:bCs/>
          <w:w w:val="95"/>
          <w:kern w:val="2"/>
          <w:sz w:val="44"/>
          <w:szCs w:val="44"/>
          <w:lang w:val="en-US" w:eastAsia="zh-CN" w:bidi="ar-SA"/>
        </w:rPr>
        <w:t>建安区劳动监察大队郑叶子个人事迹</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叶子，女，汉族，中共党员，1989年6月出生，本科学历，2010年7月加入中国共产党，2012年11月参加工作，2019年10月至今在许昌市建安区劳动监察大队工作，2020年12月任许昌市建安区劳动监察大队副队长。主要负责辖区内劳动保障监察案件调查处置、全国欠薪线索反映平台案件接收和协调督办处置、处理局里安排的临时性工作任务等。郑叶子作为一名有着13年党龄的中共党员，“认真、耐心”是她留给职工群众和同事们的第一印象。她以扎实严谨的工作态度、倾心服务群众的意识，用实际行动书写劳动监察人的责任和担当。</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一是刻苦学习，</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"http://www.baidu.com/link?url=8ij73yDXoZ69UwIXa6oQaYdD4DC06MvwoF4bq_tEdA3G4_TNk2Rdj9qtTp3pFigFj-dzz0g7QpCco3ADq2kiN_" \t "https://www.baidu.com/_blank"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坚持政治理论学习与业务</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学习两手抓。始终坚持以习近平新时代中国特色社会主义思想为引领，主动增强“四个意识”、坚定“四个自信”、深刻领悟“两个确立”、自觉做到“两个维护”，坚守党全心全意为人民服务的宗旨，坚持读原著、学原文、悟原理，注重集中学习与个人自学相结合，通过坚持学习</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"http://www.baidu.com/link?url=HmVN02B7Ne8CeZ4cUAZLX9EySTJlRM5MsxDN8a8BwirAiaEGfYRHR_7Bo7Wb1s9pwkhfRjkXXjCp_KKJMxC7naMfgxz2s1wvpQqhAeuzcwm" \t "https://www.baidu.com/_blank"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《习近平谈治国理政》</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等相关文章、每天学习强国软件自学等方式加强思想建设、强化理论武装。同时，她坚持利用空闲时间学习《保障农民工工资支付条例》、《劳动保障监察条例》等法律法规，注重执法程序、文书制作的学习，坚持理论学习与实践相结合，每月和同事们开展业务学习讨论，通过集中学习、案例分析等多种形式的研讨活动，有效提高了全体监察人员的业务水平和工作能力。她虚心向经验丰富的同事请教，在实践中不断提高自身的政策水平和业务素质，使自己精通本职业务，为劳动保障监察工作顺利开展奠定坚实的基础。</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关口前移，变事后处置为事前预防。她积极作为，主动深入企业和项目工地开展普法宣传，现场答疑，全力做好企业的“服务员”、“指导员”。为项目负责人和农民工发放《保障农民工工资支付条例》单行本和农民工维权宣传页，督促项目负责人严格落实治理欠薪各项长效制度；宣传劳动保障法律法规，提高了农民工依法讨薪意识和维权意识，通过对投诉举报案件的查处，帮助劳动者维护了自身的利益，增强了他们的法律意识，使更多的合法利益受到损害的劳动者运用法律武器为自己讨回公道。</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无私奉献、把每位群众都当作亲人对待。她秉承“像对待亲人一样对待农民工”的工作态度，坚决维护劳动者合法权益，作为建安区劳动监察大队唯一的女同志，她也有属于她的家庭生活，她是两个孩子的母亲，但是在工作面前，她巾帼不让须眉，始终和同事们坚守在一线、奋战在一线，经常牺牲休息时间，带领团队攻坚克难，为投诉人节省维权成本、压缩维权时间，常常加班加点连夜工作，“让群众满意而归”是她的执着追求，有效解决了一批欠薪问题，切实维护了农民工的合法权益，交出了一份“劳动者满意”的答卷。</w:t>
      </w:r>
    </w:p>
    <w:sectPr>
      <w:pgSz w:w="11906" w:h="16838"/>
      <w:pgMar w:top="1757"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Yzc4ZWEyNDI3OTBlZjY5Y2I5YmE2NzYzMTFiM2IifQ=="/>
  </w:docVars>
  <w:rsids>
    <w:rsidRoot w:val="00000000"/>
    <w:rsid w:val="002E42F2"/>
    <w:rsid w:val="02D91DBA"/>
    <w:rsid w:val="0B1316BA"/>
    <w:rsid w:val="1417235E"/>
    <w:rsid w:val="144F625E"/>
    <w:rsid w:val="17210E46"/>
    <w:rsid w:val="184922EE"/>
    <w:rsid w:val="20297565"/>
    <w:rsid w:val="21893052"/>
    <w:rsid w:val="24B971FA"/>
    <w:rsid w:val="264E34CF"/>
    <w:rsid w:val="2BEF1226"/>
    <w:rsid w:val="2E621EA7"/>
    <w:rsid w:val="33115704"/>
    <w:rsid w:val="34D346B8"/>
    <w:rsid w:val="441B252D"/>
    <w:rsid w:val="444A6F71"/>
    <w:rsid w:val="49C06E96"/>
    <w:rsid w:val="4EA97FFA"/>
    <w:rsid w:val="630F4E72"/>
    <w:rsid w:val="63976673"/>
    <w:rsid w:val="697C49A1"/>
    <w:rsid w:val="796B79C6"/>
    <w:rsid w:val="7D420907"/>
    <w:rsid w:val="7E241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_GBK"/>
      <w:kern w:val="44"/>
      <w:sz w:val="44"/>
    </w:rPr>
  </w:style>
  <w:style w:type="paragraph" w:styleId="4">
    <w:name w:val="heading 2"/>
    <w:basedOn w:val="1"/>
    <w:next w:val="1"/>
    <w:semiHidden/>
    <w:unhideWhenUsed/>
    <w:qFormat/>
    <w:uiPriority w:val="0"/>
    <w:pPr>
      <w:keepNext/>
      <w:keepLines/>
      <w:spacing w:beforeLines="0" w:beforeAutospacing="0" w:afterLines="0" w:afterAutospacing="0" w:line="600" w:lineRule="exact"/>
      <w:ind w:firstLine="883" w:firstLineChars="200"/>
      <w:outlineLvl w:val="1"/>
    </w:pPr>
    <w:rPr>
      <w:rFonts w:ascii="Arial" w:hAnsi="Arial" w:eastAsia="黑体"/>
      <w:sz w:val="32"/>
    </w:rPr>
  </w:style>
  <w:style w:type="paragraph" w:styleId="5">
    <w:name w:val="heading 3"/>
    <w:basedOn w:val="1"/>
    <w:next w:val="1"/>
    <w:semiHidden/>
    <w:unhideWhenUsed/>
    <w:qFormat/>
    <w:uiPriority w:val="0"/>
    <w:pPr>
      <w:keepNext/>
      <w:keepLines/>
      <w:spacing w:beforeLines="0" w:beforeAutospacing="0" w:afterLines="0" w:afterAutospacing="0" w:line="600" w:lineRule="exact"/>
      <w:outlineLvl w:val="2"/>
    </w:pPr>
    <w:rPr>
      <w:rFonts w:ascii="方正仿宋_GBK" w:hAnsi="方正仿宋_GBK" w:eastAsia="方正楷体_GBK"/>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cs="Times New Roman"/>
    </w:rPr>
  </w:style>
  <w:style w:type="paragraph" w:styleId="6">
    <w:name w:val="Normal Indent"/>
    <w:basedOn w:val="1"/>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2022-05-25T00:40:00Z</dcterms:created>
  <dc:creator>Administrator</dc:creator>
  <cp:lastModifiedBy>黄雅倩</cp:lastModifiedBy>
  <cp:lastPrinted>2023-11-23T09:32:59Z</cp:lastPrinted>
  <dcterms:modified xsi:type="dcterms:W3CDTF">2023-11-23T09:40:35Z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D48981C588744B5CBC13FF0AD76876B8_13</vt:lpwstr>
  </property>
</Properties>
</file>