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许昌市农民工工资保证金业务经办机构名录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（第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增加保险</w:t>
      </w:r>
      <w:r>
        <w:rPr>
          <w:rFonts w:hint="eastAsia" w:ascii="黑体" w:hAnsi="黑体" w:eastAsia="黑体" w:cs="黑体"/>
          <w:sz w:val="32"/>
          <w:szCs w:val="32"/>
        </w:rPr>
        <w:t>公司1家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阳光财产保险股份有限公司许昌中心支公司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二、终止担保有限公司1家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河南中豫工程担保有限公司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E5C4D"/>
    <w:rsid w:val="7FE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2025-02-28T16:51:00Z</dcterms:created>
  <dc:creator>huanghe</dc:creator>
  <cp:lastModifiedBy>huanghe</cp:lastModifiedBy>
  <dcterms:modified xsi:type="dcterms:W3CDTF">2025-02-28T16:52:45Z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