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rPr>
          <w:rFonts w:ascii="华文宋体" w:hAnsi="华文宋体" w:eastAsia="华文宋体" w:cs="华文宋体"/>
          <w:color w:val="auto"/>
          <w:sz w:val="28"/>
          <w:szCs w:val="28"/>
        </w:rPr>
      </w:pPr>
      <w:r>
        <w:rPr>
          <w:rFonts w:hint="eastAsia" w:ascii="华文宋体" w:hAnsi="华文宋体" w:eastAsia="华文宋体" w:cs="华文宋体"/>
          <w:color w:val="auto"/>
          <w:sz w:val="28"/>
          <w:szCs w:val="28"/>
        </w:rPr>
        <w:t>附件：</w:t>
      </w:r>
    </w:p>
    <w:p>
      <w:pPr>
        <w:snapToGrid w:val="0"/>
        <w:spacing w:line="540" w:lineRule="exact"/>
        <w:jc w:val="center"/>
        <w:rPr>
          <w:rFonts w:ascii="黑体" w:hAnsi="黑体" w:eastAsia="黑体" w:cs="黑体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</w:rPr>
        <w:t>考生健康管理信息承诺书</w:t>
      </w:r>
      <w:bookmarkEnd w:id="0"/>
    </w:p>
    <w:tbl>
      <w:tblPr>
        <w:tblStyle w:val="6"/>
        <w:tblpPr w:leftFromText="180" w:rightFromText="180" w:vertAnchor="text" w:horzAnchor="page" w:tblpX="1117" w:tblpY="248"/>
        <w:tblOverlap w:val="never"/>
        <w:tblW w:w="10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10"/>
        <w:gridCol w:w="783"/>
        <w:gridCol w:w="377"/>
        <w:gridCol w:w="738"/>
        <w:gridCol w:w="381"/>
        <w:gridCol w:w="1282"/>
        <w:gridCol w:w="202"/>
        <w:gridCol w:w="501"/>
        <w:gridCol w:w="1011"/>
        <w:gridCol w:w="116"/>
        <w:gridCol w:w="284"/>
        <w:gridCol w:w="753"/>
        <w:gridCol w:w="266"/>
        <w:gridCol w:w="248"/>
        <w:gridCol w:w="632"/>
        <w:gridCol w:w="691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3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考点名称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准考证号</w:t>
            </w:r>
          </w:p>
        </w:tc>
        <w:tc>
          <w:tcPr>
            <w:tcW w:w="4647" w:type="dxa"/>
            <w:gridSpan w:val="9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3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姓   名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身份证号</w:t>
            </w:r>
          </w:p>
        </w:tc>
        <w:tc>
          <w:tcPr>
            <w:tcW w:w="2996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联系电话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048" w:type="dxa"/>
            <w:gridSpan w:val="1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ascii="黑体" w:hAnsi="黑体" w:eastAsia="黑体"/>
                <w:color w:val="auto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920" w:type="dxa"/>
            <w:gridSpan w:val="3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color w:val="auto"/>
                <w:szCs w:val="21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7天内〔</w:t>
            </w:r>
            <w:r>
              <w:rPr>
                <w:rFonts w:hint="eastAsia" w:eastAsia="黑体"/>
                <w:color w:val="auto"/>
                <w:szCs w:val="21"/>
              </w:rPr>
              <w:t>第1场开考前</w:t>
            </w:r>
            <w:r>
              <w:rPr>
                <w:rFonts w:eastAsia="黑体"/>
                <w:color w:val="auto"/>
                <w:szCs w:val="21"/>
              </w:rPr>
              <w:t>7</w:t>
            </w:r>
            <w:r>
              <w:rPr>
                <w:rFonts w:hint="eastAsia" w:eastAsia="黑体"/>
                <w:color w:val="auto"/>
                <w:szCs w:val="21"/>
              </w:rPr>
              <w:t>天</w:t>
            </w:r>
            <w:r>
              <w:rPr>
                <w:rFonts w:eastAsia="黑体"/>
                <w:color w:val="auto"/>
                <w:szCs w:val="21"/>
              </w:rPr>
              <w:t>〕国内高风险等疫情重点地区旅居地〔县（市、区）〕(未到过的此栏空白)</w:t>
            </w:r>
          </w:p>
        </w:tc>
        <w:tc>
          <w:tcPr>
            <w:tcW w:w="1496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8天内〔</w:t>
            </w:r>
            <w:r>
              <w:rPr>
                <w:rFonts w:hint="eastAsia" w:eastAsia="黑体"/>
                <w:color w:val="auto"/>
                <w:szCs w:val="21"/>
              </w:rPr>
              <w:t>第1场开考前</w:t>
            </w:r>
            <w:r>
              <w:rPr>
                <w:rFonts w:eastAsia="黑体"/>
                <w:color w:val="auto"/>
                <w:szCs w:val="21"/>
              </w:rPr>
              <w:t>8</w:t>
            </w:r>
            <w:r>
              <w:rPr>
                <w:rFonts w:hint="eastAsia" w:eastAsia="黑体"/>
                <w:color w:val="auto"/>
                <w:szCs w:val="21"/>
              </w:rPr>
              <w:t>天</w:t>
            </w:r>
            <w:r>
              <w:rPr>
                <w:rFonts w:eastAsia="黑体"/>
                <w:color w:val="auto"/>
                <w:szCs w:val="21"/>
              </w:rPr>
              <w:t>〕境外</w:t>
            </w:r>
            <w:r>
              <w:rPr>
                <w:rFonts w:hint="eastAsia" w:eastAsia="黑体"/>
                <w:color w:val="auto"/>
                <w:szCs w:val="21"/>
              </w:rPr>
              <w:t>或港澳台</w:t>
            </w:r>
            <w:r>
              <w:rPr>
                <w:rFonts w:eastAsia="黑体"/>
                <w:color w:val="auto"/>
                <w:szCs w:val="21"/>
              </w:rPr>
              <w:t>旅居</w:t>
            </w:r>
            <w:r>
              <w:rPr>
                <w:rFonts w:hint="eastAsia" w:eastAsia="黑体"/>
                <w:color w:val="auto"/>
                <w:szCs w:val="21"/>
              </w:rPr>
              <w:t>史</w:t>
            </w:r>
            <w:r>
              <w:rPr>
                <w:rFonts w:eastAsia="黑体"/>
                <w:color w:val="auto"/>
                <w:szCs w:val="21"/>
              </w:rPr>
              <w:t>（国家地区）(未到过的此栏空白)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居住社区、村7天内〔</w:t>
            </w:r>
            <w:r>
              <w:rPr>
                <w:rFonts w:hint="eastAsia" w:eastAsia="黑体"/>
                <w:color w:val="auto"/>
                <w:szCs w:val="21"/>
              </w:rPr>
              <w:t>第1场开考前</w:t>
            </w:r>
            <w:r>
              <w:rPr>
                <w:rFonts w:eastAsia="黑体"/>
                <w:color w:val="auto"/>
                <w:szCs w:val="21"/>
              </w:rPr>
              <w:t>7</w:t>
            </w:r>
            <w:r>
              <w:rPr>
                <w:rFonts w:hint="eastAsia" w:eastAsia="黑体"/>
                <w:color w:val="auto"/>
                <w:szCs w:val="21"/>
              </w:rPr>
              <w:t>天</w:t>
            </w:r>
            <w:r>
              <w:rPr>
                <w:rFonts w:eastAsia="黑体"/>
                <w:color w:val="auto"/>
                <w:szCs w:val="21"/>
              </w:rPr>
              <w:t>〕发生疫情</w:t>
            </w:r>
          </w:p>
          <w:p>
            <w:pPr>
              <w:pStyle w:val="9"/>
              <w:overflowPunct w:val="0"/>
              <w:spacing w:line="240" w:lineRule="exact"/>
              <w:ind w:firstLine="0" w:firstLineChars="0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①是②否</w:t>
            </w:r>
          </w:p>
        </w:tc>
        <w:tc>
          <w:tcPr>
            <w:tcW w:w="1912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属于下列哪种情形：①确诊病例②无症状感染者③疑似病例④密切接触者⑤以上都不是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是否解除医学隔离观察：①是②否③不属于</w:t>
            </w:r>
          </w:p>
        </w:tc>
        <w:tc>
          <w:tcPr>
            <w:tcW w:w="880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25" w:rightChars="-12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hint="eastAsia" w:eastAsia="黑体"/>
                <w:color w:val="auto"/>
                <w:szCs w:val="21"/>
              </w:rPr>
              <w:t>72小时内（第1场开考前）</w:t>
            </w:r>
            <w:r>
              <w:rPr>
                <w:rFonts w:eastAsia="黑体"/>
                <w:color w:val="auto"/>
                <w:szCs w:val="21"/>
              </w:rPr>
              <w:t>核酸检测</w:t>
            </w:r>
            <w:r>
              <w:rPr>
                <w:rFonts w:hint="eastAsia" w:eastAsia="黑体"/>
                <w:color w:val="auto"/>
                <w:szCs w:val="21"/>
              </w:rPr>
              <w:t>次数</w:t>
            </w:r>
          </w:p>
        </w:tc>
        <w:tc>
          <w:tcPr>
            <w:tcW w:w="69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hint="eastAsia" w:eastAsia="黑体"/>
                <w:color w:val="auto"/>
                <w:szCs w:val="21"/>
              </w:rPr>
              <w:t>核酸检测日期</w:t>
            </w:r>
          </w:p>
        </w:tc>
        <w:tc>
          <w:tcPr>
            <w:tcW w:w="64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hint="eastAsia" w:eastAsia="黑体"/>
                <w:color w:val="auto"/>
                <w:szCs w:val="21"/>
              </w:rPr>
              <w:t>结果</w:t>
            </w:r>
            <w:r>
              <w:rPr>
                <w:rFonts w:eastAsia="黑体"/>
                <w:color w:val="auto"/>
                <w:szCs w:val="21"/>
              </w:rPr>
              <w:t>①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hint="eastAsia" w:eastAsia="黑体"/>
                <w:color w:val="auto"/>
                <w:szCs w:val="21"/>
              </w:rPr>
              <w:t>阴性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②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hint="eastAsia" w:eastAsia="黑体"/>
                <w:color w:val="auto"/>
                <w:szCs w:val="21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20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Cs w:val="21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Cs w:val="21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Cs w:val="21"/>
              </w:rPr>
            </w:pPr>
          </w:p>
        </w:tc>
        <w:tc>
          <w:tcPr>
            <w:tcW w:w="1912" w:type="dxa"/>
            <w:gridSpan w:val="4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Cs w:val="21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0048" w:type="dxa"/>
            <w:gridSpan w:val="18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健康监测（</w:t>
            </w:r>
            <w:r>
              <w:rPr>
                <w:rFonts w:hint="eastAsia" w:eastAsia="黑体"/>
                <w:color w:val="auto"/>
                <w:szCs w:val="21"/>
              </w:rPr>
              <w:t>第1场开考前</w:t>
            </w:r>
            <w:r>
              <w:rPr>
                <w:rFonts w:eastAsia="黑体"/>
                <w:color w:val="auto"/>
                <w:szCs w:val="21"/>
              </w:rPr>
              <w:t>7</w:t>
            </w:r>
            <w:r>
              <w:rPr>
                <w:rFonts w:hint="eastAsia" w:eastAsia="黑体"/>
                <w:color w:val="auto"/>
                <w:szCs w:val="21"/>
              </w:rPr>
              <w:t>天</w:t>
            </w:r>
            <w:r>
              <w:rPr>
                <w:rFonts w:eastAsia="黑体"/>
                <w:color w:val="auto"/>
                <w:szCs w:val="21"/>
              </w:rPr>
              <w:t>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827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天数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监测日期</w:t>
            </w:r>
          </w:p>
          <w:p>
            <w:pPr>
              <w:overflowPunct w:val="0"/>
              <w:spacing w:line="22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hint="eastAsia" w:eastAsia="黑体"/>
                <w:color w:val="auto"/>
                <w:szCs w:val="21"/>
              </w:rPr>
              <w:t>（第1场开考前</w:t>
            </w:r>
            <w:r>
              <w:rPr>
                <w:rFonts w:eastAsia="黑体"/>
                <w:color w:val="auto"/>
                <w:szCs w:val="21"/>
              </w:rPr>
              <w:t>7</w:t>
            </w:r>
            <w:r>
              <w:rPr>
                <w:rFonts w:hint="eastAsia" w:eastAsia="黑体"/>
                <w:color w:val="auto"/>
                <w:szCs w:val="21"/>
              </w:rPr>
              <w:t>天）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color w:val="auto"/>
                <w:szCs w:val="21"/>
              </w:rPr>
            </w:pPr>
            <w:r>
              <w:rPr>
                <w:rFonts w:hint="eastAsia" w:eastAsia="黑体"/>
                <w:color w:val="auto"/>
                <w:szCs w:val="21"/>
              </w:rPr>
              <w:t>健康</w:t>
            </w:r>
            <w:r>
              <w:rPr>
                <w:rFonts w:eastAsia="黑体"/>
                <w:color w:val="auto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①</w:t>
            </w:r>
            <w:r>
              <w:rPr>
                <w:rFonts w:eastAsia="黑体"/>
                <w:color w:val="auto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②</w:t>
            </w:r>
            <w:r>
              <w:rPr>
                <w:rFonts w:eastAsia="黑体"/>
                <w:color w:val="auto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③</w:t>
            </w:r>
            <w:r>
              <w:rPr>
                <w:rFonts w:eastAsia="黑体"/>
                <w:color w:val="auto"/>
                <w:szCs w:val="21"/>
              </w:rPr>
              <w:t>黄码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通信大数据行程卡：①绿</w:t>
            </w:r>
            <w:r>
              <w:rPr>
                <w:rFonts w:hint="eastAsia" w:eastAsia="黑体"/>
                <w:color w:val="auto"/>
                <w:szCs w:val="21"/>
              </w:rPr>
              <w:t>码</w:t>
            </w:r>
            <w:r>
              <w:rPr>
                <w:rFonts w:eastAsia="黑体"/>
                <w:color w:val="auto"/>
                <w:szCs w:val="21"/>
              </w:rPr>
              <w:t>②</w:t>
            </w:r>
            <w:r>
              <w:rPr>
                <w:rFonts w:hint="eastAsia" w:eastAsia="黑体"/>
                <w:color w:val="auto"/>
                <w:szCs w:val="21"/>
              </w:rPr>
              <w:t>非</w:t>
            </w:r>
            <w:r>
              <w:rPr>
                <w:rFonts w:eastAsia="黑体"/>
                <w:color w:val="auto"/>
                <w:szCs w:val="21"/>
              </w:rPr>
              <w:t>绿</w:t>
            </w:r>
            <w:r>
              <w:rPr>
                <w:rFonts w:hint="eastAsia" w:eastAsia="黑体"/>
                <w:color w:val="auto"/>
                <w:szCs w:val="21"/>
              </w:rPr>
              <w:t>码</w:t>
            </w:r>
          </w:p>
        </w:tc>
        <w:tc>
          <w:tcPr>
            <w:tcW w:w="1830" w:type="dxa"/>
            <w:gridSpan w:val="4"/>
            <w:vAlign w:val="center"/>
          </w:tcPr>
          <w:p>
            <w:pPr>
              <w:overflowPunct w:val="0"/>
              <w:spacing w:line="260" w:lineRule="exact"/>
              <w:rPr>
                <w:rFonts w:ascii="Arial" w:hAnsi="Arial" w:eastAsia="黑体" w:cs="Arial"/>
                <w:color w:val="auto"/>
                <w:szCs w:val="21"/>
              </w:rPr>
            </w:pPr>
            <w:r>
              <w:rPr>
                <w:rFonts w:hint="eastAsia" w:ascii="Arial" w:hAnsi="Arial" w:eastAsia="黑体" w:cs="Arial"/>
                <w:color w:val="auto"/>
                <w:szCs w:val="21"/>
              </w:rPr>
              <w:t>体温是否正常</w:t>
            </w:r>
          </w:p>
          <w:p>
            <w:pPr>
              <w:overflowPunct w:val="0"/>
              <w:spacing w:line="260" w:lineRule="exact"/>
              <w:rPr>
                <w:rFonts w:ascii="Arial" w:hAnsi="Arial" w:eastAsia="黑体" w:cs="Arial"/>
                <w:color w:val="auto"/>
                <w:szCs w:val="21"/>
              </w:rPr>
            </w:pPr>
            <w:r>
              <w:rPr>
                <w:rFonts w:hint="eastAsia" w:ascii="Arial" w:hAnsi="Arial" w:eastAsia="黑体" w:cs="Arial"/>
                <w:color w:val="auto"/>
                <w:szCs w:val="21"/>
              </w:rPr>
              <w:t>正常值:＜37.3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℃</w:t>
            </w:r>
          </w:p>
        </w:tc>
        <w:tc>
          <w:tcPr>
            <w:tcW w:w="1551" w:type="dxa"/>
            <w:gridSpan w:val="4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7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color w:val="auto"/>
                <w:szCs w:val="21"/>
                <w:u w:val="single"/>
              </w:rPr>
            </w:pPr>
            <w:r>
              <w:rPr>
                <w:rFonts w:hint="eastAsia"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551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7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551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7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3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551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7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4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551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7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5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551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7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6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551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7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7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551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27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第1场</w:t>
            </w:r>
          </w:p>
          <w:p>
            <w:pPr>
              <w:overflowPunct w:val="0"/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考试日期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overflowPunct w:val="0"/>
              <w:spacing w:line="24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overflowPunct w:val="0"/>
              <w:spacing w:line="240" w:lineRule="exact"/>
              <w:rPr>
                <w:color w:val="auto"/>
                <w:szCs w:val="21"/>
              </w:rPr>
            </w:pPr>
          </w:p>
        </w:tc>
        <w:tc>
          <w:tcPr>
            <w:tcW w:w="1551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color w:val="auto"/>
          <w:szCs w:val="21"/>
        </w:rPr>
      </w:pPr>
      <w:r>
        <w:rPr>
          <w:rFonts w:hint="eastAsia" w:ascii="楷体_GB2312" w:eastAsia="楷体_GB2312"/>
          <w:b/>
          <w:color w:val="auto"/>
          <w:szCs w:val="21"/>
        </w:rPr>
        <w:t>（请考生在第1场开考前将此承诺书交给本考场监考人员）</w:t>
      </w:r>
    </w:p>
    <w:p>
      <w:pPr>
        <w:spacing w:line="300" w:lineRule="exact"/>
        <w:rPr>
          <w:rFonts w:ascii="黑体" w:hAnsi="黑体" w:eastAsia="黑体" w:cs="黑体"/>
          <w:color w:val="auto"/>
          <w:sz w:val="24"/>
        </w:rPr>
      </w:pPr>
      <w:r>
        <w:rPr>
          <w:rFonts w:hint="eastAsia" w:ascii="黑体" w:hAnsi="黑体" w:eastAsia="黑体" w:cs="黑体"/>
          <w:color w:val="auto"/>
          <w:sz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3120" w:firstLineChars="1300"/>
        <w:rPr>
          <w:rFonts w:ascii="黑体" w:hAnsi="黑体" w:eastAsia="黑体" w:cs="黑体"/>
          <w:color w:val="auto"/>
          <w:sz w:val="24"/>
        </w:rPr>
      </w:pPr>
    </w:p>
    <w:p>
      <w:pPr>
        <w:spacing w:line="300" w:lineRule="exact"/>
        <w:ind w:firstLine="3120" w:firstLineChars="13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24"/>
        </w:rPr>
        <w:t xml:space="preserve">本人签字：                   </w:t>
      </w:r>
      <w:r>
        <w:rPr>
          <w:rFonts w:hint="eastAsia" w:ascii="黑体" w:hAnsi="黑体" w:eastAsia="黑体" w:cs="黑体"/>
          <w:color w:val="auto"/>
          <w:sz w:val="24"/>
          <w:u w:val="single"/>
        </w:rPr>
        <w:t xml:space="preserve">    </w:t>
      </w:r>
      <w:r>
        <w:rPr>
          <w:rFonts w:hint="eastAsia" w:ascii="黑体" w:hAnsi="黑体" w:eastAsia="黑体" w:cs="黑体"/>
          <w:color w:val="auto"/>
          <w:sz w:val="24"/>
        </w:rPr>
        <w:t>年</w:t>
      </w:r>
      <w:r>
        <w:rPr>
          <w:rFonts w:hint="eastAsia" w:ascii="黑体" w:hAnsi="黑体" w:eastAsia="黑体" w:cs="黑体"/>
          <w:color w:val="auto"/>
          <w:sz w:val="24"/>
          <w:u w:val="single"/>
        </w:rPr>
        <w:t xml:space="preserve">    </w:t>
      </w:r>
      <w:r>
        <w:rPr>
          <w:rFonts w:hint="eastAsia" w:ascii="黑体" w:hAnsi="黑体" w:eastAsia="黑体" w:cs="黑体"/>
          <w:color w:val="auto"/>
          <w:sz w:val="24"/>
        </w:rPr>
        <w:t>月</w:t>
      </w:r>
      <w:r>
        <w:rPr>
          <w:rFonts w:hint="eastAsia" w:ascii="黑体" w:hAnsi="黑体" w:eastAsia="黑体" w:cs="黑体"/>
          <w:color w:val="auto"/>
          <w:sz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</w:rPr>
        <w:t xml:space="preserve">日 </w:t>
      </w:r>
      <w:r>
        <w:rPr>
          <w:rFonts w:hint="eastAsia" w:ascii="黑体" w:hAnsi="黑体" w:eastAsia="黑体" w:cs="黑体"/>
          <w:color w:val="auto"/>
          <w:szCs w:val="21"/>
        </w:rPr>
        <w:t xml:space="preserve">     </w:t>
      </w:r>
    </w:p>
    <w:sectPr>
      <w:pgSz w:w="11906" w:h="16838"/>
      <w:pgMar w:top="986" w:right="1633" w:bottom="986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YmI1MWQwOTIyYzhiNjgyNjUzNGJmZjc4Y2M1OTkifQ=="/>
  </w:docVars>
  <w:rsids>
    <w:rsidRoot w:val="3C6D397F"/>
    <w:rsid w:val="001C4BCE"/>
    <w:rsid w:val="002A5D9C"/>
    <w:rsid w:val="00500A3D"/>
    <w:rsid w:val="007E257A"/>
    <w:rsid w:val="00920537"/>
    <w:rsid w:val="00B911B7"/>
    <w:rsid w:val="00E208FD"/>
    <w:rsid w:val="01612DD5"/>
    <w:rsid w:val="019A1838"/>
    <w:rsid w:val="089F3351"/>
    <w:rsid w:val="08E7621B"/>
    <w:rsid w:val="0B6E07A7"/>
    <w:rsid w:val="0C7652B7"/>
    <w:rsid w:val="0EEE7499"/>
    <w:rsid w:val="11833402"/>
    <w:rsid w:val="12DB7D35"/>
    <w:rsid w:val="139E174A"/>
    <w:rsid w:val="15BE6867"/>
    <w:rsid w:val="1A231E7A"/>
    <w:rsid w:val="1AC3614C"/>
    <w:rsid w:val="20E56584"/>
    <w:rsid w:val="29D703D1"/>
    <w:rsid w:val="2F4F5D0C"/>
    <w:rsid w:val="321150C9"/>
    <w:rsid w:val="36E36908"/>
    <w:rsid w:val="37247368"/>
    <w:rsid w:val="3B7B1A84"/>
    <w:rsid w:val="3C3C3388"/>
    <w:rsid w:val="3C6D397F"/>
    <w:rsid w:val="3D271C45"/>
    <w:rsid w:val="3D55406D"/>
    <w:rsid w:val="4A7F0998"/>
    <w:rsid w:val="4DC94652"/>
    <w:rsid w:val="5429409D"/>
    <w:rsid w:val="64755B70"/>
    <w:rsid w:val="69590AA6"/>
    <w:rsid w:val="6CEB7CE9"/>
    <w:rsid w:val="71F83C5F"/>
    <w:rsid w:val="74042D84"/>
    <w:rsid w:val="794E79D3"/>
    <w:rsid w:val="7D00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1885</Words>
  <Characters>1908</Characters>
  <Lines>15</Lines>
  <Paragraphs>4</Paragraphs>
  <TotalTime>1</TotalTime>
  <ScaleCrop>false</ScaleCrop>
  <LinksUpToDate>false</LinksUpToDate>
  <CharactersWithSpaces>1982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2022-11-16T08:01:00Z</dcterms:created>
  <dc:creator>dell</dc:creator>
  <cp:lastModifiedBy>dell</cp:lastModifiedBy>
  <cp:lastPrinted>2022-11-17T09:02:00Z</cp:lastPrinted>
  <dcterms:modified xsi:type="dcterms:W3CDTF">2022-11-18T10:19:08Z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86E567B3A20647B88D888A0DD2FF9B99</vt:lpwstr>
  </property>
</Properties>
</file>